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042"/>
        <w:gridCol w:w="959"/>
        <w:gridCol w:w="2003"/>
        <w:gridCol w:w="1323"/>
        <w:gridCol w:w="1522"/>
        <w:gridCol w:w="1258"/>
        <w:gridCol w:w="1240"/>
        <w:gridCol w:w="1201"/>
        <w:gridCol w:w="1274"/>
        <w:gridCol w:w="1829"/>
      </w:tblGrid>
      <w:tr w:rsidR="000E2622" w:rsidRPr="00D00832" w:rsidTr="00F46097">
        <w:trPr>
          <w:trHeight w:val="983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План-график проведения аукционов по продаже и (или предоставлению в аренду) земельных участков, предназначенных для реализации инвестиционных проектов, предусматривающих строительство объектов соцкультбыта, промышленное строительство, размещение территорий сельскохозяйственного назначения, автомобильных стоянок  на 2017 год *</w:t>
            </w:r>
          </w:p>
        </w:tc>
      </w:tr>
      <w:tr w:rsidR="00F46097" w:rsidRPr="00D00832" w:rsidTr="00F46097">
        <w:trPr>
          <w:trHeight w:val="117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участке, планируемом  к предоставлению на аукционе из земель, находящихся в муниципальной собственности, а также государственная собственность на который не разграничена и распоряжение которым в соответствии с законодательством РФ осуществляется органами местного самоуправления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Формирование земельного участка и подготовка к проведению аукциона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Принятие решения о проведении аукциона (дата, месяц)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Проведение аукциона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Примечание (информация об обеспеченности земельного участка инженерной инфраструктурой)</w:t>
            </w:r>
          </w:p>
        </w:tc>
      </w:tr>
      <w:tr w:rsidR="0032579D" w:rsidRPr="00D00832" w:rsidTr="00F46097">
        <w:trPr>
          <w:trHeight w:val="1864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Адрес, кадастровый номер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площадь (га)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Категория земель, вид разрешенного использования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Кадастровые работы (дата, месяц)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Изменение категории, определение вида разрешенного использования (дата, месяц)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Проведение оценки рыночной стоимости (дата, месяц)</w:t>
            </w:r>
          </w:p>
        </w:tc>
        <w:tc>
          <w:tcPr>
            <w:tcW w:w="410" w:type="pct"/>
            <w:vMerge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Аукцион по продаже земельного участка (дата, месяц)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Аукцион на право заключения договора аренды земельного участка (дата, месяц)</w:t>
            </w:r>
          </w:p>
        </w:tc>
        <w:tc>
          <w:tcPr>
            <w:tcW w:w="604" w:type="pct"/>
            <w:vMerge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79D" w:rsidRPr="00D00832" w:rsidTr="00F46097">
        <w:trPr>
          <w:trHeight w:val="29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0832" w:rsidRPr="00D00832" w:rsidTr="00F46097">
        <w:trPr>
          <w:trHeight w:val="273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Объекты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соцкультбыта</w:t>
            </w:r>
          </w:p>
        </w:tc>
      </w:tr>
      <w:tr w:rsidR="0032579D" w:rsidRPr="00D00832" w:rsidTr="00F46097">
        <w:trPr>
          <w:trHeight w:val="974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квартал 1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. 46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0,3831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общественный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52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квартал 11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. 46 (участок № 224)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0,3860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общественный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2018-2019 год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872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Лунный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0,0988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административно-торговый центр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1088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Островского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0,6481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общественное здание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назначения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Спортивное сооружение по Югорскому тракту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1,3435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спортивное сооружение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22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микрорайон 31А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аптека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0,3235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торговли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0,2782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торговли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0E2622" w:rsidRPr="00D00832" w:rsidTr="00F46097">
        <w:trPr>
          <w:trHeight w:val="225"/>
          <w:jc w:val="center"/>
        </w:trPr>
        <w:tc>
          <w:tcPr>
            <w:tcW w:w="5000" w:type="pct"/>
            <w:gridSpan w:val="11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Промышленное строительство</w:t>
            </w:r>
          </w:p>
        </w:tc>
      </w:tr>
      <w:tr w:rsidR="00D00832" w:rsidRPr="00D00832" w:rsidTr="00F46097">
        <w:trPr>
          <w:trHeight w:val="717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1,1176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складской комплекс</w:t>
            </w:r>
          </w:p>
        </w:tc>
        <w:tc>
          <w:tcPr>
            <w:tcW w:w="437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16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421" w:type="pct"/>
            <w:noWrap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noWrap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42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Пионерная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0,7480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58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Базовая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0,4434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предприятия по обслуживанию автомобилей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112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7ПР в восточном промышленном районе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0,3748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2-этажные гаражи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D00832" w:rsidRPr="00D00832" w:rsidTr="00F46097">
        <w:trPr>
          <w:trHeight w:val="96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0,1847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РММ с автостоянками закрытого типа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832" w:rsidRPr="00D00832" w:rsidTr="00F46097">
        <w:trPr>
          <w:trHeight w:val="82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Финский по улице Глухова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1,1969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4D6AAF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0,0612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автоматическая блочная АЗС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0,1594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объекты складского назначения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Крылова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0,0519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автоматическая блочная АЗС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39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восточный промрайон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0,5028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ГСМ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1078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Кедровый, ул. Электротехническая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5,0522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предприятия и производства I – V класса вредности с санитарно-защитной зоной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Технологическая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1,3756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строительных материалов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Промышленная, 12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0,3582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площадка для размещения мобильного оборудования 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743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поселок Финский,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Нижневартовское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2,0429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склады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32579D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D00832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Привокзальная</w:t>
            </w:r>
          </w:p>
        </w:tc>
        <w:tc>
          <w:tcPr>
            <w:tcW w:w="3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0,1102</w:t>
            </w:r>
          </w:p>
        </w:tc>
        <w:tc>
          <w:tcPr>
            <w:tcW w:w="662" w:type="pct"/>
            <w:vAlign w:val="center"/>
            <w:hideMark/>
          </w:tcPr>
          <w:p w:rsidR="00D00832" w:rsidRPr="00D00832" w:rsidRDefault="00D00832" w:rsidP="003257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r w:rsidR="003257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редприятие по обслуживанию автомобилей</w:t>
            </w:r>
          </w:p>
        </w:tc>
        <w:tc>
          <w:tcPr>
            <w:tcW w:w="43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E5375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D00832" w:rsidRDefault="00D00832" w:rsidP="00D00832">
            <w:pPr>
              <w:jc w:val="center"/>
            </w:pPr>
            <w:r w:rsidRPr="006548F9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D00832" w:rsidRPr="00D00832" w:rsidRDefault="00D00832" w:rsidP="00D0083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3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Индустриальная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0,3632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парк грузового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томобильного транспорта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Базовая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0,6740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склады с объектами торговли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0,2687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«Инфраструктура ЖКХ» – ремонтные мастерские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0, 2107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объекты для обслуживания автотранспорта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32579D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32579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43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Аграрная, 6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7,2310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предприятие пищевой промышленности 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Дзержинского</w:t>
            </w:r>
          </w:p>
        </w:tc>
        <w:tc>
          <w:tcPr>
            <w:tcW w:w="316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0,6665</w:t>
            </w:r>
          </w:p>
        </w:tc>
        <w:tc>
          <w:tcPr>
            <w:tcW w:w="662" w:type="pct"/>
            <w:vAlign w:val="center"/>
            <w:hideMark/>
          </w:tcPr>
          <w:p w:rsidR="0032579D" w:rsidRPr="00D00832" w:rsidRDefault="0032579D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многоэтажная стоянка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CE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32579D" w:rsidRDefault="0032579D" w:rsidP="00F46097">
            <w:pPr>
              <w:jc w:val="center"/>
            </w:pPr>
            <w:r w:rsidRPr="0029189F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32579D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7ПР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0,6685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многоэтажная стоянка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579D">
              <w:rPr>
                <w:rFonts w:ascii="Times New Roman" w:hAnsi="Times New Roman" w:cs="Times New Roman"/>
                <w:sz w:val="20"/>
                <w:szCs w:val="20"/>
              </w:rPr>
              <w:t>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 обеспечен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0,2240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32579D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0,7694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0,3079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производственная база для обслуживания и ремонта флота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Островского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0,1090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готовой продукции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90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Контейнерная, поселок Юность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0,4726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комплекс зданий в составе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автомоечного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комплекса: СТО, склад-магазин, автостоянка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 в северном промышленном районе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0,0378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 строительных материалов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шоссе, 46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0,1400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склад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Инженерная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4,1706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объекты производственного назначения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</w:p>
        </w:tc>
      </w:tr>
      <w:tr w:rsidR="000E2622" w:rsidRPr="00D00832" w:rsidTr="00F46097">
        <w:trPr>
          <w:trHeight w:val="285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Территория сельскохозяйственного назначения</w:t>
            </w:r>
          </w:p>
        </w:tc>
      </w:tr>
      <w:tr w:rsidR="0032579D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 районе восточной объездной автодороги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1,1000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территория крестьянского фермерского хозяйства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15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в районе СОК "Интеграл-1" по объездной автодороге Восточно-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0,6144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территория крестьянского фермерского хозяйства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622" w:rsidRPr="00D00832" w:rsidTr="00F46097">
        <w:trPr>
          <w:trHeight w:val="292"/>
          <w:jc w:val="center"/>
        </w:trPr>
        <w:tc>
          <w:tcPr>
            <w:tcW w:w="5000" w:type="pct"/>
            <w:gridSpan w:val="11"/>
            <w:vAlign w:val="center"/>
            <w:hideMark/>
          </w:tcPr>
          <w:p w:rsidR="000E2622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Автомобильн</w:t>
            </w:r>
            <w:r w:rsidR="000E2622" w:rsidRPr="00D008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ые стоянки</w:t>
            </w:r>
          </w:p>
        </w:tc>
      </w:tr>
      <w:tr w:rsidR="00F46097" w:rsidRPr="00D00832" w:rsidTr="00F46097">
        <w:trPr>
          <w:trHeight w:val="1133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шоссе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0,2247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открытая автостоянка для хранения автотранспорта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579D" w:rsidRPr="00D00832" w:rsidTr="00F46097">
        <w:trPr>
          <w:trHeight w:val="735"/>
          <w:jc w:val="center"/>
        </w:trPr>
        <w:tc>
          <w:tcPr>
            <w:tcW w:w="159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на правом берегу реки Черной,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ГРЭС-2</w:t>
            </w:r>
          </w:p>
        </w:tc>
        <w:tc>
          <w:tcPr>
            <w:tcW w:w="316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0,0175</w:t>
            </w:r>
          </w:p>
        </w:tc>
        <w:tc>
          <w:tcPr>
            <w:tcW w:w="662" w:type="pct"/>
            <w:vAlign w:val="center"/>
            <w:hideMark/>
          </w:tcPr>
          <w:p w:rsidR="000E2622" w:rsidRPr="00D00832" w:rsidRDefault="000E2622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парковочные места</w:t>
            </w:r>
          </w:p>
        </w:tc>
        <w:tc>
          <w:tcPr>
            <w:tcW w:w="437" w:type="pct"/>
            <w:vAlign w:val="center"/>
            <w:hideMark/>
          </w:tcPr>
          <w:p w:rsidR="000E2622" w:rsidRPr="00D00832" w:rsidRDefault="000E2622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0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4" w:type="pct"/>
            <w:vAlign w:val="center"/>
            <w:hideMark/>
          </w:tcPr>
          <w:p w:rsidR="000E2622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0,3255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открытая автостоянка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26, улица Югорская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0,0788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54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Энтузиастов, 30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0,0205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Нефтяников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0,0105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58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Комплектовочная, 10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0,1048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26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Комплектовочная, 10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0,0322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Профсоюзов, 5/1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0,6367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поселок Кедровый, улица Пионерная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1,9304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площадка для хранения автобусов, грузовиков,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0,8635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без устройства твердого покрытия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Набережный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0,0813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2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0,0616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стоянка, организация заезда без ограждающих конструкций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28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Республики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0,0658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131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Республики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0,0183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4, улица Нефтяников, 29/1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0,0175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30 лет Победы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0,0925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0,1090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0,3088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стоянка,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бульвар Писателей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0,1892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0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проезд 7П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0,0149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открытые стоянки для хранения автобусов, грузовиков, легковых автомобилей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70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Гидростроителей в восточном промрайоне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0,0811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и благоустройство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90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объездной автодороги Восточно-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Сургутского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месторождения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0,0464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подъездной путь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38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1,6666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размещения объектов благоустройства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Промышленная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0,6948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строительства железнодорожного пути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Аэрофлотская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1,1058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879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Энтузиастов, 44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стоянка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023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Рационализаторов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0,0313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Инженерная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0,0701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Маяковского, 38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0,1429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проспект Мира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0,1296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автомобильная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13791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Ленинградская, 3/1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0,0493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0,1489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Индустриальная, 4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0,0832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Флегонта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Показаньева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5А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0,1276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Мира в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. 16А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0,0219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Губкина, 27, в квартале А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0,0292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124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Монтажная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0,0660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 и организация въезда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267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Разведчиков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0,0855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территория для размещения наземной автомобильной стоянки и благоустройства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территории жилого </w:t>
            </w:r>
            <w:r w:rsidRPr="00D008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 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675"/>
          <w:jc w:val="center"/>
        </w:trPr>
        <w:tc>
          <w:tcPr>
            <w:tcW w:w="159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5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Сосновая</w:t>
            </w:r>
          </w:p>
        </w:tc>
        <w:tc>
          <w:tcPr>
            <w:tcW w:w="316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2,1902</w:t>
            </w:r>
          </w:p>
        </w:tc>
        <w:tc>
          <w:tcPr>
            <w:tcW w:w="662" w:type="pct"/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 площадка для выгрузки и хранения инертных материалов</w:t>
            </w:r>
          </w:p>
        </w:tc>
        <w:tc>
          <w:tcPr>
            <w:tcW w:w="43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03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416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улица Сергея </w:t>
            </w:r>
            <w:proofErr w:type="spellStart"/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Безверхова</w:t>
            </w:r>
            <w:proofErr w:type="spellEnd"/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0,0050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входная группа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6097" w:rsidRPr="00D00832" w:rsidTr="00F46097">
        <w:trPr>
          <w:trHeight w:val="450"/>
          <w:jc w:val="center"/>
        </w:trPr>
        <w:tc>
          <w:tcPr>
            <w:tcW w:w="159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0,0201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автомобильная стоянка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поставлен на ГКУ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83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  <w:hideMark/>
          </w:tcPr>
          <w:p w:rsidR="00F46097" w:rsidRPr="00D00832" w:rsidRDefault="00F46097" w:rsidP="00F460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2622" w:rsidRPr="00D00832" w:rsidTr="00F46097">
        <w:trPr>
          <w:trHeight w:val="73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46097" w:rsidRDefault="00F46097" w:rsidP="00D008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622" w:rsidRPr="00D00832" w:rsidRDefault="00F46097" w:rsidP="00F460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  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 xml:space="preserve">План-график подготовлен на основании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>Перечня земельных участков, планируемых к формированию на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орги в 2016 – 2018 годах»</w:t>
            </w:r>
            <w:r w:rsidR="000E2622" w:rsidRPr="00D00832">
              <w:rPr>
                <w:rFonts w:ascii="Times New Roman" w:hAnsi="Times New Roman" w:cs="Times New Roman"/>
                <w:sz w:val="20"/>
                <w:szCs w:val="20"/>
              </w:rPr>
              <w:t>, утвержденного постановлением Администрации города от 24.08.2016 № 6428</w:t>
            </w:r>
          </w:p>
        </w:tc>
      </w:tr>
    </w:tbl>
    <w:p w:rsidR="00C7156B" w:rsidRDefault="00C7156B"/>
    <w:sectPr w:rsidR="00C7156B" w:rsidSect="000E262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4"/>
    <w:rsid w:val="000E2622"/>
    <w:rsid w:val="0032579D"/>
    <w:rsid w:val="009E1014"/>
    <w:rsid w:val="00A633AC"/>
    <w:rsid w:val="00C7156B"/>
    <w:rsid w:val="00D00832"/>
    <w:rsid w:val="00EE3023"/>
    <w:rsid w:val="00F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552C7-65C4-438D-9E8B-B87D941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Бухарова Ирина Вадимовна</dc:creator>
  <cp:keywords/>
  <dc:description/>
  <cp:lastModifiedBy>Мединцева Светлана Геннадьевна</cp:lastModifiedBy>
  <cp:revision>2</cp:revision>
  <dcterms:created xsi:type="dcterms:W3CDTF">2017-10-29T12:25:00Z</dcterms:created>
  <dcterms:modified xsi:type="dcterms:W3CDTF">2017-10-29T12:25:00Z</dcterms:modified>
</cp:coreProperties>
</file>