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C" w:rsidRDefault="004D30FC" w:rsidP="004D30FC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BFD4A2F" wp14:editId="1F13E57D">
            <wp:extent cx="6076950" cy="94214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638" t="12578" r="28328" b="4022"/>
                    <a:stretch/>
                  </pic:blipFill>
                  <pic:spPr bwMode="auto">
                    <a:xfrm>
                      <a:off x="0" y="0"/>
                      <a:ext cx="6078049" cy="942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0FC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</w:p>
    <w:p w:rsidR="004D30FC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</w:p>
    <w:p w:rsidR="004D30FC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57AA4D" wp14:editId="132D27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43625" cy="933894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8" t="14513" r="29102" b="5183"/>
                    <a:stretch/>
                  </pic:blipFill>
                  <pic:spPr bwMode="auto">
                    <a:xfrm>
                      <a:off x="0" y="0"/>
                      <a:ext cx="6143625" cy="933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28A7" w:rsidRPr="001012F8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1428A7" w:rsidRPr="001012F8">
        <w:rPr>
          <w:sz w:val="28"/>
          <w:szCs w:val="28"/>
        </w:rPr>
        <w:t>Приложение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к постановлению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Администрации города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от ____________ № _________</w:t>
      </w:r>
    </w:p>
    <w:p w:rsidR="001428A7" w:rsidRPr="001012F8" w:rsidRDefault="001428A7" w:rsidP="001428A7">
      <w:pPr>
        <w:ind w:left="5812"/>
        <w:jc w:val="both"/>
        <w:rPr>
          <w:sz w:val="28"/>
          <w:szCs w:val="28"/>
        </w:rPr>
      </w:pPr>
    </w:p>
    <w:p w:rsidR="001428A7" w:rsidRPr="001012F8" w:rsidRDefault="001428A7" w:rsidP="001428A7">
      <w:pPr>
        <w:ind w:left="5812"/>
        <w:jc w:val="both"/>
        <w:rPr>
          <w:sz w:val="28"/>
          <w:szCs w:val="28"/>
        </w:rPr>
      </w:pP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 xml:space="preserve">Порядок 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 xml:space="preserve">предоставления субсидий субъектам малого и среднего 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 xml:space="preserve">предпринимательства в </w:t>
      </w:r>
      <w:proofErr w:type="gramStart"/>
      <w:r w:rsidRPr="001012F8">
        <w:rPr>
          <w:sz w:val="28"/>
          <w:szCs w:val="28"/>
        </w:rPr>
        <w:t>целях</w:t>
      </w:r>
      <w:proofErr w:type="gramEnd"/>
      <w:r w:rsidRPr="001012F8">
        <w:rPr>
          <w:sz w:val="28"/>
          <w:szCs w:val="28"/>
        </w:rPr>
        <w:t xml:space="preserve"> возмещения затрат (далее – порядок)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</w:t>
      </w:r>
      <w:r w:rsidRPr="001012F8">
        <w:rPr>
          <w:sz w:val="28"/>
          <w:szCs w:val="28"/>
        </w:rPr>
        <w:t xml:space="preserve">. Общие положения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 Основные понятия, используемые в </w:t>
      </w:r>
      <w:proofErr w:type="gramStart"/>
      <w:r w:rsidRPr="001012F8">
        <w:rPr>
          <w:sz w:val="28"/>
          <w:szCs w:val="28"/>
        </w:rPr>
        <w:t>настоящем</w:t>
      </w:r>
      <w:proofErr w:type="gramEnd"/>
      <w:r w:rsidRPr="001012F8">
        <w:rPr>
          <w:sz w:val="28"/>
          <w:szCs w:val="28"/>
        </w:rPr>
        <w:t xml:space="preserve"> порядке: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1.1. </w:t>
      </w:r>
      <w:proofErr w:type="gramStart"/>
      <w:r w:rsidRPr="001012F8">
        <w:rPr>
          <w:sz w:val="28"/>
          <w:szCs w:val="28"/>
        </w:rPr>
        <w:t>Субсидия – средства, предоставляемые юридическим лицам</w:t>
      </w:r>
      <w:r w:rsidR="001251FA" w:rsidRPr="001012F8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>(за исключ</w:t>
      </w:r>
      <w:r w:rsidRPr="001012F8">
        <w:rPr>
          <w:sz w:val="28"/>
          <w:szCs w:val="28"/>
        </w:rPr>
        <w:t>е</w:t>
      </w:r>
      <w:r w:rsidRPr="001012F8">
        <w:rPr>
          <w:sz w:val="28"/>
          <w:szCs w:val="28"/>
        </w:rPr>
        <w:t xml:space="preserve">нием субсидий государственным (муниципальным) учреждениям), </w:t>
      </w:r>
      <w:r w:rsidRPr="001012F8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1012F8">
        <w:rPr>
          <w:sz w:val="28"/>
          <w:szCs w:val="28"/>
        </w:rPr>
        <w:t xml:space="preserve"> товаров, работ, услуг, на безвозмездной и бе</w:t>
      </w:r>
      <w:r w:rsidRPr="001012F8">
        <w:rPr>
          <w:sz w:val="28"/>
          <w:szCs w:val="28"/>
        </w:rPr>
        <w:t>з</w:t>
      </w:r>
      <w:r w:rsidRPr="001012F8">
        <w:rPr>
          <w:sz w:val="28"/>
          <w:szCs w:val="28"/>
        </w:rPr>
        <w:t>возвратной основе в целях возмещения затрат в связи с производством (реализац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тории Российской Федерации винограда), выполнением работ, оказанием услуг в пределах лимитов бюджетных</w:t>
      </w:r>
      <w:r w:rsidR="001251FA" w:rsidRPr="001012F8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>обязательств</w:t>
      </w:r>
      <w:proofErr w:type="gramEnd"/>
      <w:r w:rsidRPr="001012F8">
        <w:rPr>
          <w:sz w:val="28"/>
          <w:szCs w:val="28"/>
        </w:rPr>
        <w:t xml:space="preserve"> на текущий финансовый год и плановый период.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Субсидия субъекту малого и среднего предпринимательства предоставляется за счет средств бюджетов автономного округа и муниципального образования в сл</w:t>
      </w:r>
      <w:r w:rsidRPr="001012F8">
        <w:rPr>
          <w:sz w:val="28"/>
          <w:szCs w:val="28"/>
        </w:rPr>
        <w:t>е</w:t>
      </w:r>
      <w:r w:rsidRPr="001012F8">
        <w:rPr>
          <w:sz w:val="28"/>
          <w:szCs w:val="28"/>
        </w:rPr>
        <w:t xml:space="preserve">дующих </w:t>
      </w:r>
      <w:proofErr w:type="gramStart"/>
      <w:r w:rsidRPr="001012F8">
        <w:rPr>
          <w:sz w:val="28"/>
          <w:szCs w:val="28"/>
        </w:rPr>
        <w:t>размерах</w:t>
      </w:r>
      <w:proofErr w:type="gramEnd"/>
      <w:r w:rsidRPr="001012F8">
        <w:rPr>
          <w:sz w:val="28"/>
          <w:szCs w:val="28"/>
        </w:rPr>
        <w:t>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- 78% – средства автономного округа;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- 22% – средства местного бюджета.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Муниципальное образование вправе предусматривать бюджетные ассигнов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 xml:space="preserve">ния местного бюджета, сверх доли </w:t>
      </w:r>
      <w:proofErr w:type="spellStart"/>
      <w:r w:rsidRPr="001012F8">
        <w:rPr>
          <w:sz w:val="28"/>
          <w:szCs w:val="28"/>
        </w:rPr>
        <w:t>софинансирования</w:t>
      </w:r>
      <w:proofErr w:type="spellEnd"/>
      <w:r w:rsidRPr="001012F8">
        <w:rPr>
          <w:sz w:val="28"/>
          <w:szCs w:val="28"/>
        </w:rPr>
        <w:t>, установленной условиями соглашения о предоставлении субсидий из бюджета автономного округа.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12F8">
        <w:rPr>
          <w:sz w:val="28"/>
          <w:szCs w:val="28"/>
        </w:rPr>
        <w:t xml:space="preserve">1.2. </w:t>
      </w:r>
      <w:proofErr w:type="gramStart"/>
      <w:r w:rsidRPr="001012F8">
        <w:rPr>
          <w:sz w:val="28"/>
          <w:szCs w:val="28"/>
        </w:rPr>
        <w:t xml:space="preserve">Субъект – </w:t>
      </w:r>
      <w:r w:rsidRPr="001012F8">
        <w:rPr>
          <w:color w:val="000000"/>
          <w:sz w:val="28"/>
          <w:szCs w:val="28"/>
        </w:rPr>
        <w:t>субъект малого и среднего предпринимательства – хозяйств</w:t>
      </w:r>
      <w:r w:rsidRPr="001012F8">
        <w:rPr>
          <w:color w:val="000000"/>
          <w:sz w:val="28"/>
          <w:szCs w:val="28"/>
        </w:rPr>
        <w:t>у</w:t>
      </w:r>
      <w:r w:rsidRPr="001012F8">
        <w:rPr>
          <w:color w:val="000000"/>
          <w:sz w:val="28"/>
          <w:szCs w:val="28"/>
        </w:rPr>
        <w:t>ющий субъект (юридическое лицо или индивидуальный предприниматель), зарег</w:t>
      </w:r>
      <w:r w:rsidRPr="001012F8">
        <w:rPr>
          <w:color w:val="000000"/>
          <w:sz w:val="28"/>
          <w:szCs w:val="28"/>
        </w:rPr>
        <w:t>и</w:t>
      </w:r>
      <w:r w:rsidRPr="001012F8">
        <w:rPr>
          <w:color w:val="000000"/>
          <w:sz w:val="28"/>
          <w:szCs w:val="28"/>
        </w:rPr>
        <w:t>стрированный и (или) состоящий на налоговом учете и осуществляющий свою де</w:t>
      </w:r>
      <w:r w:rsidRPr="001012F8">
        <w:rPr>
          <w:color w:val="000000"/>
          <w:sz w:val="28"/>
          <w:szCs w:val="28"/>
        </w:rPr>
        <w:t>я</w:t>
      </w:r>
      <w:r w:rsidRPr="001012F8">
        <w:rPr>
          <w:color w:val="000000"/>
          <w:sz w:val="28"/>
          <w:szCs w:val="28"/>
        </w:rPr>
        <w:t xml:space="preserve">тельность на территории города Сургута,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1012F8">
        <w:rPr>
          <w:sz w:val="28"/>
          <w:szCs w:val="28"/>
        </w:rPr>
        <w:t>сведения о котором внесены в единый реестр субъектов малого</w:t>
      </w:r>
      <w:proofErr w:type="gramEnd"/>
      <w:r w:rsidRPr="001012F8">
        <w:rPr>
          <w:sz w:val="28"/>
          <w:szCs w:val="28"/>
        </w:rPr>
        <w:t xml:space="preserve"> и среднего предпр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нимательства Федеральной налоговой службы Российской Федерации</w:t>
      </w:r>
      <w:r w:rsidRPr="001012F8">
        <w:rPr>
          <w:color w:val="000000"/>
          <w:sz w:val="28"/>
          <w:szCs w:val="28"/>
        </w:rPr>
        <w:t>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color w:val="000000"/>
          <w:spacing w:val="-4"/>
          <w:sz w:val="28"/>
          <w:szCs w:val="28"/>
        </w:rPr>
        <w:t>1.3. Заявитель – субъект, подавший заявление на предоставление субсидии</w:t>
      </w:r>
      <w:r w:rsidRPr="001012F8">
        <w:rPr>
          <w:color w:val="000000"/>
          <w:sz w:val="28"/>
          <w:szCs w:val="28"/>
        </w:rPr>
        <w:t xml:space="preserve"> суб</w:t>
      </w:r>
      <w:r w:rsidRPr="001012F8">
        <w:rPr>
          <w:color w:val="000000"/>
          <w:sz w:val="28"/>
          <w:szCs w:val="28"/>
        </w:rPr>
        <w:t>ъ</w:t>
      </w:r>
      <w:r w:rsidRPr="001012F8">
        <w:rPr>
          <w:color w:val="000000"/>
          <w:sz w:val="28"/>
          <w:szCs w:val="28"/>
        </w:rPr>
        <w:t xml:space="preserve">екту малого и среднего предпринимательства, в установленном порядке.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pacing w:val="-6"/>
          <w:sz w:val="28"/>
          <w:szCs w:val="28"/>
        </w:rPr>
        <w:t xml:space="preserve">1.4. Получатель субсидии – субъект, в отношении которого принято решение </w:t>
      </w:r>
      <w:r w:rsidR="007A6127" w:rsidRPr="001012F8">
        <w:rPr>
          <w:spacing w:val="-6"/>
          <w:sz w:val="28"/>
          <w:szCs w:val="28"/>
        </w:rPr>
        <w:t xml:space="preserve"> </w:t>
      </w:r>
      <w:r w:rsidRPr="001012F8">
        <w:rPr>
          <w:sz w:val="28"/>
          <w:szCs w:val="28"/>
        </w:rPr>
        <w:t>о предоставлении субсидии.</w:t>
      </w:r>
      <w:r w:rsidRPr="001012F8">
        <w:rPr>
          <w:sz w:val="28"/>
          <w:szCs w:val="28"/>
        </w:rPr>
        <w:tab/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color w:val="000000"/>
          <w:sz w:val="28"/>
          <w:szCs w:val="28"/>
        </w:rPr>
        <w:t>1.5. Главным распорядителем бюджетных средств по предоставлению субс</w:t>
      </w:r>
      <w:r w:rsidRPr="001012F8">
        <w:rPr>
          <w:color w:val="000000"/>
          <w:sz w:val="28"/>
          <w:szCs w:val="28"/>
        </w:rPr>
        <w:t>и</w:t>
      </w:r>
      <w:r w:rsidRPr="001012F8">
        <w:rPr>
          <w:color w:val="000000"/>
          <w:sz w:val="28"/>
          <w:szCs w:val="28"/>
        </w:rPr>
        <w:t>дий, предусмотренных настоящим порядком, является Администрация города Су</w:t>
      </w:r>
      <w:r w:rsidRPr="001012F8">
        <w:rPr>
          <w:color w:val="000000"/>
          <w:sz w:val="28"/>
          <w:szCs w:val="28"/>
        </w:rPr>
        <w:t>р</w:t>
      </w:r>
      <w:r w:rsidRPr="001012F8">
        <w:rPr>
          <w:color w:val="000000"/>
          <w:sz w:val="28"/>
          <w:szCs w:val="28"/>
        </w:rPr>
        <w:t>гута.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1.6. Администратор муниципальной программы «Развитие малого и среднего предпринимательства в </w:t>
      </w:r>
      <w:proofErr w:type="gramStart"/>
      <w:r w:rsidRPr="001012F8">
        <w:rPr>
          <w:sz w:val="28"/>
          <w:szCs w:val="28"/>
        </w:rPr>
        <w:t>городе</w:t>
      </w:r>
      <w:proofErr w:type="gramEnd"/>
      <w:r w:rsidRPr="001012F8">
        <w:rPr>
          <w:sz w:val="28"/>
          <w:szCs w:val="28"/>
        </w:rPr>
        <w:t xml:space="preserve"> Сургуте на период до 2030 года» –</w:t>
      </w:r>
      <w:r w:rsidR="004C2DA9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 xml:space="preserve">управление </w:t>
      </w:r>
      <w:r w:rsidR="006C1BBA" w:rsidRPr="001012F8">
        <w:rPr>
          <w:sz w:val="28"/>
          <w:szCs w:val="28"/>
        </w:rPr>
        <w:t>инв</w:t>
      </w:r>
      <w:r w:rsidR="006C1BBA" w:rsidRPr="001012F8">
        <w:rPr>
          <w:sz w:val="28"/>
          <w:szCs w:val="28"/>
        </w:rPr>
        <w:t>е</w:t>
      </w:r>
      <w:r w:rsidR="006C1BBA" w:rsidRPr="001012F8">
        <w:rPr>
          <w:sz w:val="28"/>
          <w:szCs w:val="28"/>
        </w:rPr>
        <w:t>стиций и развития предпринимательства</w:t>
      </w:r>
      <w:r w:rsidRPr="001012F8">
        <w:rPr>
          <w:sz w:val="28"/>
          <w:szCs w:val="28"/>
        </w:rPr>
        <w:t xml:space="preserve"> (далее – Администратор).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lastRenderedPageBreak/>
        <w:t>1.7. Контрольно-ревизионное управление (далее – КРУ) – структурное подра</w:t>
      </w:r>
      <w:r w:rsidRPr="001012F8">
        <w:rPr>
          <w:sz w:val="28"/>
          <w:szCs w:val="28"/>
        </w:rPr>
        <w:t>з</w:t>
      </w:r>
      <w:r w:rsidRPr="001012F8">
        <w:rPr>
          <w:sz w:val="28"/>
          <w:szCs w:val="28"/>
        </w:rPr>
        <w:t>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1.8. Орган внешнего муниципального финансового контроля – контрольн</w:t>
      </w:r>
      <w:proofErr w:type="gramStart"/>
      <w:r w:rsidRPr="001012F8">
        <w:rPr>
          <w:sz w:val="28"/>
          <w:szCs w:val="28"/>
        </w:rPr>
        <w:t>о-</w:t>
      </w:r>
      <w:proofErr w:type="gramEnd"/>
      <w:r w:rsidRPr="001012F8">
        <w:rPr>
          <w:sz w:val="28"/>
          <w:szCs w:val="28"/>
        </w:rPr>
        <w:t xml:space="preserve"> счетная палата города (далее – КСП),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1.9. </w:t>
      </w:r>
      <w:proofErr w:type="gramStart"/>
      <w:r w:rsidRPr="001012F8">
        <w:rPr>
          <w:sz w:val="28"/>
          <w:szCs w:val="28"/>
        </w:rPr>
        <w:t>Остальные понятия и термины, применяемые в настоящем порядке, и</w:t>
      </w:r>
      <w:r w:rsidRPr="001012F8">
        <w:rPr>
          <w:sz w:val="28"/>
          <w:szCs w:val="28"/>
        </w:rPr>
        <w:t>с</w:t>
      </w:r>
      <w:r w:rsidRPr="001012F8">
        <w:rPr>
          <w:sz w:val="28"/>
          <w:szCs w:val="28"/>
        </w:rPr>
        <w:t>пользуются в значениях, определенных Бюджетным кодексом Российской Федер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 xml:space="preserve">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1012F8">
        <w:rPr>
          <w:rFonts w:eastAsia="Calibri"/>
          <w:sz w:val="28"/>
          <w:szCs w:val="28"/>
          <w:shd w:val="clear" w:color="auto" w:fill="FFFFFF"/>
          <w:lang w:eastAsia="en-US"/>
        </w:rPr>
        <w:t>Ханты-Мансийского автономного округа – Югры «</w:t>
      </w:r>
      <w:r w:rsidRPr="001012F8">
        <w:rPr>
          <w:sz w:val="28"/>
          <w:szCs w:val="28"/>
        </w:rPr>
        <w:t>Развитие экономического потенциала», утвержденной</w:t>
      </w:r>
      <w:r w:rsidRPr="001012F8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C5720" w:rsidRPr="001012F8">
        <w:rPr>
          <w:rFonts w:eastAsia="Calibri"/>
          <w:sz w:val="28"/>
          <w:szCs w:val="28"/>
          <w:shd w:val="clear" w:color="auto" w:fill="FFFFFF"/>
        </w:rPr>
        <w:t>п</w:t>
      </w:r>
      <w:r w:rsidRPr="001012F8">
        <w:rPr>
          <w:rFonts w:eastAsia="Calibri"/>
          <w:sz w:val="28"/>
          <w:szCs w:val="28"/>
          <w:shd w:val="clear" w:color="auto" w:fill="FFFFFF"/>
        </w:rPr>
        <w:t>остановлением Правительства Ханты-Мансийского автономного округа – Югры от 05.10.2018 № 336-п</w:t>
      </w:r>
      <w:r w:rsidRPr="001012F8">
        <w:rPr>
          <w:sz w:val="28"/>
          <w:szCs w:val="28"/>
        </w:rPr>
        <w:t>.</w:t>
      </w:r>
      <w:proofErr w:type="gramEnd"/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 Цели предоставления субсидий: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pacing w:val="-4"/>
          <w:sz w:val="28"/>
          <w:szCs w:val="28"/>
        </w:rPr>
        <w:t>2.1. С</w:t>
      </w:r>
      <w:r w:rsidRPr="001012F8">
        <w:rPr>
          <w:sz w:val="28"/>
          <w:szCs w:val="28"/>
        </w:rPr>
        <w:t>оздание условий для развития сектора малого и среднего предприним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>тельства города Сургута;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2.2. Возмещение затрат заявившихся субъектов малого и среднего предприн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 xml:space="preserve">мательства для дальнейшего использования денежных средств в </w:t>
      </w:r>
      <w:proofErr w:type="gramStart"/>
      <w:r w:rsidRPr="001012F8">
        <w:rPr>
          <w:sz w:val="28"/>
          <w:szCs w:val="28"/>
        </w:rPr>
        <w:t>рамках</w:t>
      </w:r>
      <w:proofErr w:type="gramEnd"/>
      <w:r w:rsidRPr="001012F8">
        <w:rPr>
          <w:sz w:val="28"/>
          <w:szCs w:val="28"/>
        </w:rPr>
        <w:t xml:space="preserve"> финансово-хозяйственной деятельности субъектов: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12F8">
        <w:rPr>
          <w:sz w:val="28"/>
          <w:szCs w:val="28"/>
        </w:rPr>
        <w:t>- осуществляющих социально значимые виды деятельности и деятельность в социальной сфере на условиях и в порядке в соответствии с приложением 1 к наст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ящему порядку (далее – приложение 1);</w:t>
      </w:r>
      <w:proofErr w:type="gramEnd"/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коворкинг-центрам на условиях и в порядке в соответствии с приложением 2 к настоящему порядку (далее – приложение 2);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инновационным компаниям на условиях и в порядке в соответствии с пр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 xml:space="preserve">ложением </w:t>
      </w:r>
      <w:r w:rsidR="005C5720" w:rsidRPr="001012F8">
        <w:rPr>
          <w:sz w:val="28"/>
          <w:szCs w:val="28"/>
        </w:rPr>
        <w:t>3</w:t>
      </w:r>
      <w:r w:rsidRPr="001012F8">
        <w:rPr>
          <w:sz w:val="28"/>
          <w:szCs w:val="28"/>
        </w:rPr>
        <w:t xml:space="preserve"> к настоящему порядку (далее – приложение </w:t>
      </w:r>
      <w:r w:rsidR="005C5720" w:rsidRPr="001012F8">
        <w:rPr>
          <w:sz w:val="28"/>
          <w:szCs w:val="28"/>
        </w:rPr>
        <w:t>3</w:t>
      </w:r>
      <w:r w:rsidRPr="001012F8">
        <w:rPr>
          <w:sz w:val="28"/>
          <w:szCs w:val="28"/>
        </w:rPr>
        <w:t>).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. Осуществление </w:t>
      </w:r>
      <w:proofErr w:type="gramStart"/>
      <w:r w:rsidRPr="001012F8">
        <w:rPr>
          <w:sz w:val="28"/>
          <w:szCs w:val="28"/>
        </w:rPr>
        <w:t>контроля за</w:t>
      </w:r>
      <w:proofErr w:type="gramEnd"/>
      <w:r w:rsidRPr="001012F8">
        <w:rPr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 </w:t>
      </w:r>
      <w:proofErr w:type="gramStart"/>
      <w:r w:rsidRPr="001012F8">
        <w:rPr>
          <w:sz w:val="28"/>
          <w:szCs w:val="28"/>
        </w:rPr>
        <w:t>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  <w:proofErr w:type="gramEnd"/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012F8">
        <w:rPr>
          <w:sz w:val="28"/>
          <w:szCs w:val="28"/>
        </w:rPr>
        <w:t xml:space="preserve">3. </w:t>
      </w:r>
      <w:proofErr w:type="gramStart"/>
      <w:r w:rsidRPr="001012F8">
        <w:rPr>
          <w:sz w:val="28"/>
          <w:szCs w:val="28"/>
        </w:rPr>
        <w:t>Субсидия подлежит возврату получателем субсидии в бюджет городского округа город Сургут в случае нарушения получателем субсидии условий, устано</w:t>
      </w:r>
      <w:r w:rsidRPr="001012F8">
        <w:rPr>
          <w:sz w:val="28"/>
          <w:szCs w:val="28"/>
        </w:rPr>
        <w:t>в</w:t>
      </w:r>
      <w:r w:rsidRPr="001012F8">
        <w:rPr>
          <w:sz w:val="28"/>
          <w:szCs w:val="28"/>
        </w:rPr>
        <w:t>ленных при их предоставлении, выявленного по фактам проверок, проведенных КСП и КРУ, а также в случае нарушения условий предоставления субсидии указа</w:t>
      </w:r>
      <w:r w:rsidRPr="001012F8">
        <w:rPr>
          <w:sz w:val="28"/>
          <w:szCs w:val="28"/>
        </w:rPr>
        <w:t>н</w:t>
      </w:r>
      <w:r w:rsidRPr="001012F8">
        <w:rPr>
          <w:sz w:val="28"/>
          <w:szCs w:val="28"/>
        </w:rPr>
        <w:t>ных в подпункте 3.4.5 пункта 3</w:t>
      </w:r>
      <w:r w:rsidR="00B77899" w:rsidRPr="001012F8">
        <w:rPr>
          <w:sz w:val="28"/>
          <w:szCs w:val="28"/>
        </w:rPr>
        <w:t>.4</w:t>
      </w:r>
      <w:r w:rsidRPr="001012F8">
        <w:rPr>
          <w:sz w:val="28"/>
          <w:szCs w:val="28"/>
        </w:rPr>
        <w:t xml:space="preserve"> раздела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 приложения 1, в подпункте 3.4.7 пункта 3</w:t>
      </w:r>
      <w:r w:rsidR="00B77899" w:rsidRPr="001012F8">
        <w:rPr>
          <w:sz w:val="28"/>
          <w:szCs w:val="28"/>
        </w:rPr>
        <w:t>.4</w:t>
      </w:r>
      <w:r w:rsidRPr="001012F8">
        <w:rPr>
          <w:sz w:val="28"/>
          <w:szCs w:val="28"/>
        </w:rPr>
        <w:t xml:space="preserve"> раздела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 приложения </w:t>
      </w:r>
      <w:r w:rsidR="00B77899" w:rsidRPr="001012F8">
        <w:rPr>
          <w:sz w:val="28"/>
          <w:szCs w:val="28"/>
        </w:rPr>
        <w:t xml:space="preserve">2 и </w:t>
      </w:r>
      <w:r w:rsidRPr="001012F8">
        <w:rPr>
          <w:sz w:val="28"/>
          <w:szCs w:val="28"/>
        </w:rPr>
        <w:t>3, выявленных администратором</w:t>
      </w:r>
      <w:proofErr w:type="gramEnd"/>
      <w:r w:rsidRPr="001012F8">
        <w:rPr>
          <w:sz w:val="28"/>
          <w:szCs w:val="28"/>
        </w:rPr>
        <w:t xml:space="preserve"> в ходе исполнения соглашения</w:t>
      </w:r>
      <w:r w:rsidR="001F4150" w:rsidRPr="001012F8">
        <w:rPr>
          <w:sz w:val="28"/>
          <w:szCs w:val="28"/>
        </w:rPr>
        <w:t xml:space="preserve"> по результатам анализа представленной отчетности.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4. Факты, указанные в </w:t>
      </w:r>
      <w:proofErr w:type="gramStart"/>
      <w:r w:rsidRPr="001012F8">
        <w:rPr>
          <w:sz w:val="28"/>
          <w:szCs w:val="28"/>
        </w:rPr>
        <w:t>пункте</w:t>
      </w:r>
      <w:proofErr w:type="gramEnd"/>
      <w:r w:rsidRPr="001012F8">
        <w:rPr>
          <w:sz w:val="28"/>
          <w:szCs w:val="28"/>
        </w:rPr>
        <w:t xml:space="preserve"> 3 настоящего раздела, устанавливаются актом проверки КСП, КРУ и актом Администратора (далее – акт).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lastRenderedPageBreak/>
        <w:t>5. Администратор в течение 20-и рабочих дней после подписания акта напра</w:t>
      </w:r>
      <w:r w:rsidRPr="001012F8">
        <w:rPr>
          <w:sz w:val="28"/>
          <w:szCs w:val="28"/>
        </w:rPr>
        <w:t>в</w:t>
      </w:r>
      <w:r w:rsidRPr="001012F8">
        <w:rPr>
          <w:sz w:val="28"/>
          <w:szCs w:val="28"/>
        </w:rPr>
        <w:t xml:space="preserve">ляет получателю субсидии требование о возврате субсидии. 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6. Получатель субсидии обязан возвратить субсидию в течение 30-и календа</w:t>
      </w:r>
      <w:r w:rsidRPr="001012F8">
        <w:rPr>
          <w:sz w:val="28"/>
          <w:szCs w:val="28"/>
        </w:rPr>
        <w:t>р</w:t>
      </w:r>
      <w:r w:rsidRPr="001012F8">
        <w:rPr>
          <w:sz w:val="28"/>
          <w:szCs w:val="28"/>
        </w:rPr>
        <w:t>ных дней с момента получения требования о возврате субсидии.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7. В </w:t>
      </w:r>
      <w:proofErr w:type="gramStart"/>
      <w:r w:rsidRPr="001012F8">
        <w:rPr>
          <w:sz w:val="28"/>
          <w:szCs w:val="28"/>
        </w:rPr>
        <w:t>случае</w:t>
      </w:r>
      <w:proofErr w:type="gramEnd"/>
      <w:r w:rsidRPr="001012F8">
        <w:rPr>
          <w:sz w:val="28"/>
          <w:szCs w:val="28"/>
        </w:rPr>
        <w:t xml:space="preserve"> невыполнения требования о возврате субсидии в бюджет </w:t>
      </w:r>
      <w:r w:rsidRPr="001012F8">
        <w:rPr>
          <w:spacing w:val="-6"/>
          <w:sz w:val="28"/>
          <w:szCs w:val="28"/>
        </w:rPr>
        <w:t>городск</w:t>
      </w:r>
      <w:r w:rsidRPr="001012F8">
        <w:rPr>
          <w:spacing w:val="-6"/>
          <w:sz w:val="28"/>
          <w:szCs w:val="28"/>
        </w:rPr>
        <w:t>о</w:t>
      </w:r>
      <w:r w:rsidRPr="001012F8">
        <w:rPr>
          <w:spacing w:val="-6"/>
          <w:sz w:val="28"/>
          <w:szCs w:val="28"/>
        </w:rPr>
        <w:t xml:space="preserve">го округа город Сургут, взыскание субсидии осуществляется в судебном </w:t>
      </w:r>
      <w:r w:rsidRPr="001012F8">
        <w:rPr>
          <w:sz w:val="28"/>
          <w:szCs w:val="28"/>
        </w:rPr>
        <w:t>порядке в с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ответствии с законодательством Российской Федерации.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8A7" w:rsidRPr="001012F8" w:rsidRDefault="001428A7" w:rsidP="004C2DA9">
      <w:pPr>
        <w:ind w:firstLine="709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III</w:t>
      </w:r>
      <w:r w:rsidRPr="001012F8">
        <w:rPr>
          <w:sz w:val="28"/>
          <w:szCs w:val="28"/>
        </w:rPr>
        <w:t>. Прочее</w:t>
      </w:r>
    </w:p>
    <w:p w:rsidR="001428A7" w:rsidRPr="001012F8" w:rsidRDefault="001428A7" w:rsidP="004C2DA9">
      <w:pPr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 Консультацию по вопросам предоставления субсидии можно получить в </w:t>
      </w:r>
      <w:r w:rsidRPr="001012F8">
        <w:rPr>
          <w:sz w:val="28"/>
          <w:szCs w:val="28"/>
          <w:lang w:eastAsia="en-US"/>
        </w:rPr>
        <w:t>о</w:t>
      </w:r>
      <w:r w:rsidRPr="001012F8">
        <w:rPr>
          <w:sz w:val="28"/>
          <w:szCs w:val="28"/>
          <w:lang w:eastAsia="en-US"/>
        </w:rPr>
        <w:t>т</w:t>
      </w:r>
      <w:r w:rsidRPr="001012F8">
        <w:rPr>
          <w:sz w:val="28"/>
          <w:szCs w:val="28"/>
          <w:lang w:eastAsia="en-US"/>
        </w:rPr>
        <w:t>деле оказания услуг для бизнеса муниципального казенного учреждения «</w:t>
      </w:r>
      <w:proofErr w:type="gramStart"/>
      <w:r w:rsidRPr="001012F8">
        <w:rPr>
          <w:sz w:val="28"/>
          <w:szCs w:val="28"/>
          <w:lang w:eastAsia="en-US"/>
        </w:rPr>
        <w:t>Мн</w:t>
      </w:r>
      <w:r w:rsidRPr="001012F8">
        <w:rPr>
          <w:sz w:val="28"/>
          <w:szCs w:val="28"/>
          <w:lang w:eastAsia="en-US"/>
        </w:rPr>
        <w:t>о</w:t>
      </w:r>
      <w:r w:rsidRPr="001012F8">
        <w:rPr>
          <w:sz w:val="28"/>
          <w:szCs w:val="28"/>
          <w:lang w:eastAsia="en-US"/>
        </w:rPr>
        <w:t>гофункциональный</w:t>
      </w:r>
      <w:proofErr w:type="gramEnd"/>
      <w:r w:rsidRPr="001012F8">
        <w:rPr>
          <w:sz w:val="28"/>
          <w:szCs w:val="28"/>
          <w:lang w:eastAsia="en-US"/>
        </w:rPr>
        <w:t xml:space="preserve"> центр предоставления государственных и муниципальных услуг города Сургута» (далее </w:t>
      </w:r>
      <w:r w:rsidRPr="001012F8">
        <w:rPr>
          <w:sz w:val="28"/>
          <w:szCs w:val="28"/>
        </w:rPr>
        <w:t>–</w:t>
      </w:r>
      <w:r w:rsidRPr="001012F8">
        <w:rPr>
          <w:sz w:val="28"/>
          <w:szCs w:val="28"/>
          <w:lang w:eastAsia="en-US"/>
        </w:rPr>
        <w:t xml:space="preserve"> </w:t>
      </w:r>
      <w:r w:rsidRPr="001012F8">
        <w:rPr>
          <w:sz w:val="28"/>
          <w:szCs w:val="28"/>
        </w:rPr>
        <w:t>МФЦ для бизнеса) и в отделе развития предпринимател</w:t>
      </w:r>
      <w:r w:rsidRPr="001012F8">
        <w:rPr>
          <w:sz w:val="28"/>
          <w:szCs w:val="28"/>
        </w:rPr>
        <w:t>ь</w:t>
      </w:r>
      <w:r w:rsidRPr="001012F8">
        <w:rPr>
          <w:sz w:val="28"/>
          <w:szCs w:val="28"/>
        </w:rPr>
        <w:t xml:space="preserve">ства </w:t>
      </w:r>
      <w:r w:rsidR="006C1BBA" w:rsidRPr="001012F8">
        <w:rPr>
          <w:sz w:val="28"/>
          <w:szCs w:val="28"/>
        </w:rPr>
        <w:t xml:space="preserve">управление инвестиций и развития предпринимательства </w:t>
      </w:r>
      <w:r w:rsidRPr="001012F8">
        <w:rPr>
          <w:sz w:val="28"/>
          <w:szCs w:val="28"/>
        </w:rPr>
        <w:t>Администрации гор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да Сургута.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ул. 30 лет Победы, дом 34а.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выходные дни: суббота, воскресенье.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Телефон для информирования и предварительной записи: (3462) 55-08-38.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Телефоны: 8 (3462) 52-21-22, 8 (3462) 52-21-20, 8 (3462) 52-20-05.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График работы: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понедельник: с 09.00 до 18.00, перерыв: с 13.00 до 14.00;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вторник – пятница: с 09.00 до 17.00, перерыв: 13.00 – 14.00;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012F8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012F8">
        <w:rPr>
          <w:spacing w:val="-6"/>
          <w:sz w:val="28"/>
          <w:szCs w:val="28"/>
        </w:rPr>
        <w:t>Выходные и нерабочие праздничные</w:t>
      </w:r>
      <w:r w:rsidRPr="001012F8">
        <w:rPr>
          <w:sz w:val="28"/>
          <w:szCs w:val="28"/>
        </w:rPr>
        <w:t xml:space="preserve"> </w:t>
      </w:r>
      <w:r w:rsidRPr="001012F8">
        <w:rPr>
          <w:spacing w:val="-4"/>
          <w:sz w:val="28"/>
          <w:szCs w:val="28"/>
        </w:rPr>
        <w:t xml:space="preserve">дни устанавливаются в </w:t>
      </w:r>
      <w:proofErr w:type="gramStart"/>
      <w:r w:rsidRPr="001012F8">
        <w:rPr>
          <w:spacing w:val="-4"/>
          <w:sz w:val="28"/>
          <w:szCs w:val="28"/>
        </w:rPr>
        <w:t>соответствии</w:t>
      </w:r>
      <w:proofErr w:type="gramEnd"/>
      <w:r w:rsidRPr="001012F8">
        <w:rPr>
          <w:spacing w:val="-4"/>
          <w:sz w:val="28"/>
          <w:szCs w:val="28"/>
        </w:rPr>
        <w:t xml:space="preserve"> с Тр</w:t>
      </w:r>
      <w:r w:rsidRPr="001012F8">
        <w:rPr>
          <w:spacing w:val="-4"/>
          <w:sz w:val="28"/>
          <w:szCs w:val="28"/>
        </w:rPr>
        <w:t>у</w:t>
      </w:r>
      <w:r w:rsidRPr="001012F8">
        <w:rPr>
          <w:spacing w:val="-4"/>
          <w:sz w:val="28"/>
          <w:szCs w:val="28"/>
        </w:rPr>
        <w:t>довым кодексом Российской Федерации.</w:t>
      </w:r>
    </w:p>
    <w:p w:rsidR="00CE2176" w:rsidRDefault="00CE217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4D30FC"/>
    <w:p w:rsidR="00835326" w:rsidRDefault="00835326" w:rsidP="0083532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35326" w:rsidRDefault="00835326" w:rsidP="0083532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   </w:t>
      </w:r>
    </w:p>
    <w:p w:rsidR="00835326" w:rsidRDefault="00835326" w:rsidP="0083532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субсидий субъектам малого     </w:t>
      </w:r>
    </w:p>
    <w:p w:rsidR="00835326" w:rsidRDefault="00835326" w:rsidP="0083532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</w:t>
      </w:r>
    </w:p>
    <w:p w:rsidR="00835326" w:rsidRDefault="00835326" w:rsidP="0083532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возмещения затрат </w:t>
      </w:r>
    </w:p>
    <w:p w:rsidR="00835326" w:rsidRDefault="00835326" w:rsidP="00835326">
      <w:pPr>
        <w:ind w:left="5812"/>
        <w:rPr>
          <w:sz w:val="28"/>
          <w:szCs w:val="28"/>
        </w:rPr>
      </w:pPr>
    </w:p>
    <w:p w:rsidR="00835326" w:rsidRDefault="00835326" w:rsidP="00835326">
      <w:pPr>
        <w:ind w:left="5812"/>
        <w:jc w:val="both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</w:t>
      </w:r>
    </w:p>
    <w:p w:rsidR="00835326" w:rsidRDefault="00835326" w:rsidP="0083532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предоставления субсидий инновационным компаниям, деятельность которых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ключается в практическом применении (внедрении) результатов </w:t>
      </w:r>
    </w:p>
    <w:p w:rsidR="00835326" w:rsidRDefault="00835326" w:rsidP="008353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интеллектуальной деятельности на территории муниципального образования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округа, </w:t>
      </w:r>
      <w:r>
        <w:rPr>
          <w:bCs/>
          <w:sz w:val="28"/>
          <w:szCs w:val="28"/>
        </w:rPr>
        <w:t>в целях возмещения затрат</w:t>
      </w:r>
      <w:bookmarkEnd w:id="0"/>
      <w:r>
        <w:rPr>
          <w:sz w:val="28"/>
          <w:szCs w:val="28"/>
        </w:rPr>
        <w:t xml:space="preserve"> (далее – порядок)</w:t>
      </w:r>
    </w:p>
    <w:p w:rsidR="00835326" w:rsidRDefault="00835326" w:rsidP="008353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 о предоставлении субсидий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Основные понятия, используемые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порядке: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и состав </w:t>
      </w:r>
      <w:proofErr w:type="gramStart"/>
      <w:r>
        <w:rPr>
          <w:color w:val="000000"/>
          <w:sz w:val="28"/>
          <w:szCs w:val="28"/>
        </w:rPr>
        <w:t>которой</w:t>
      </w:r>
      <w:proofErr w:type="gramEnd"/>
      <w:r>
        <w:rPr>
          <w:color w:val="000000"/>
          <w:sz w:val="28"/>
          <w:szCs w:val="28"/>
        </w:rPr>
        <w:t>, определяется муниципальным правовым актом Администрации города Сургута (далее – комиссия).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Инновационные компании – субъекты малого и среднего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тельства, деятельность которых заключается в практическом применении (внедр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нии) результатов интеллектуальной деятельности в городе Сургуте.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Инновации – введенный в употребление новый или значительно улучше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продукт (товар, услуга) или процесс, новый метод продаж или новый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ционный метод в деловой практике, организации рабочих мест или во внешних св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зях.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Результаты интеллектуальной деятельности – программы электронных вычислительных машин, базы данных, изобретения, полезные модели,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образцы, секреты производства и тому подобное, с документально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 закреплением интеллектуальных прав.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Схема предоставления субсидий субъектам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финансового возмещения затрат представлена в приложении 1 к настоящему порядку.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заявителей.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на получение субсидии могут субъекты, относящиеся к следующим категориям: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Являющиеся субъектами малого и среднего предпринимательства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статьей 4 «Категории субъектов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  <w:proofErr w:type="gramEnd"/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 Зарегистрированные и состоящие на налоговом учете в городе Сургуте, деятельность которых заключается в практическом применении (внедрении)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интеллектуальной деятельности на территории города Сургута более одного года на дату подачи документов на возмещение затрат;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Не являющиеся учредителями (участниками) других юридических лиц, а также руководители (учредители) которых не являются учредителями (участник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 или руководителями других юридических лиц, индивидуальными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телями.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субсидий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835326" w:rsidRDefault="00835326" w:rsidP="008353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получения субсидии субъекты с письменным заявлением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субсидии </w:t>
      </w:r>
      <w:r>
        <w:rPr>
          <w:spacing w:val="-4"/>
          <w:sz w:val="28"/>
          <w:szCs w:val="28"/>
        </w:rPr>
        <w:t>по форме согласно приложению 2 к настоящему порядку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</w:t>
      </w:r>
      <w:proofErr w:type="gramStart"/>
      <w:r>
        <w:rPr>
          <w:sz w:val="28"/>
          <w:szCs w:val="28"/>
        </w:rPr>
        <w:t>предоставляет документ</w:t>
      </w:r>
      <w:proofErr w:type="gramEnd"/>
      <w:r>
        <w:rPr>
          <w:sz w:val="28"/>
          <w:szCs w:val="28"/>
        </w:rPr>
        <w:t>, удостоверяющий личность.</w:t>
      </w:r>
    </w:p>
    <w:p w:rsidR="00835326" w:rsidRDefault="00835326" w:rsidP="008353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Документ, подтверждающий полномочия лица на осуществление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от имени организации (копия решения о назначении или об избрании либо копия приказа о назначении физического лица на должность, в соответствии с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рыми такое физическое лицо обладает правом действовать от имени организации без доверенности (далее – руководитель), документ, удостоверяющий личность для индивидуального предпринимателя.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от имени организации,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 действует иное лицо, к заявлению о предоставлении субсидии прилагается копия доверенности на осуществление действий от имени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заверенная печатью организации, индивидуального предпринимателя (при наличии печати) и подписанная руководителем или уполномоченным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лицом, индивидуальным предпринимателем, либо засвидетельствованная в нотариальном порядке копия указанной доверенности.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указанная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веренность подписана лицом, уполномоченным руководителем, к заявлению о предоставлении субсидии прилагается также документ, подтверждающий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такого лица.</w:t>
      </w:r>
    </w:p>
    <w:p w:rsidR="00835326" w:rsidRDefault="00835326" w:rsidP="008353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Копия устава;</w:t>
      </w:r>
    </w:p>
    <w:p w:rsidR="00835326" w:rsidRDefault="00835326" w:rsidP="008353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1.4. Копии </w:t>
      </w:r>
      <w:r>
        <w:rPr>
          <w:rFonts w:eastAsiaTheme="minorHAnsi"/>
          <w:sz w:val="28"/>
          <w:szCs w:val="28"/>
        </w:rPr>
        <w:t xml:space="preserve">документов, подтверждающих произведенные </w:t>
      </w:r>
      <w:proofErr w:type="gramStart"/>
      <w:r>
        <w:rPr>
          <w:rFonts w:eastAsiaTheme="minorHAnsi"/>
          <w:sz w:val="28"/>
          <w:szCs w:val="28"/>
        </w:rPr>
        <w:t>расходы</w:t>
      </w:r>
      <w:proofErr w:type="gramEnd"/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>оформле</w:t>
      </w:r>
      <w:r>
        <w:rPr>
          <w:rFonts w:eastAsiaTheme="minorHAnsi"/>
          <w:color w:val="000000" w:themeColor="text1"/>
          <w:sz w:val="28"/>
          <w:szCs w:val="28"/>
        </w:rPr>
        <w:t>н</w:t>
      </w:r>
      <w:r>
        <w:rPr>
          <w:rFonts w:eastAsiaTheme="minorHAnsi"/>
          <w:color w:val="000000" w:themeColor="text1"/>
          <w:sz w:val="28"/>
          <w:szCs w:val="28"/>
        </w:rPr>
        <w:t>ные на заявителя</w:t>
      </w:r>
      <w:r>
        <w:rPr>
          <w:rFonts w:eastAsiaTheme="minorHAnsi"/>
          <w:sz w:val="28"/>
          <w:szCs w:val="28"/>
        </w:rPr>
        <w:t>: договор (при наличии), счет (при наличии), акт выполненных р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бот (оказанных услуг), товарная накладная или </w:t>
      </w:r>
      <w:r>
        <w:rPr>
          <w:rFonts w:eastAsiaTheme="minorHAnsi"/>
          <w:sz w:val="28"/>
          <w:szCs w:val="28"/>
          <w:shd w:val="clear" w:color="auto" w:fill="FFFFFF"/>
        </w:rPr>
        <w:t>универсальный передаточный док</w:t>
      </w:r>
      <w:r>
        <w:rPr>
          <w:rFonts w:eastAsiaTheme="minorHAnsi"/>
          <w:sz w:val="28"/>
          <w:szCs w:val="28"/>
          <w:shd w:val="clear" w:color="auto" w:fill="FFFFFF"/>
        </w:rPr>
        <w:t>у</w:t>
      </w:r>
      <w:r>
        <w:rPr>
          <w:rFonts w:eastAsiaTheme="minorHAnsi"/>
          <w:sz w:val="28"/>
          <w:szCs w:val="28"/>
          <w:shd w:val="clear" w:color="auto" w:fill="FFFFFF"/>
        </w:rPr>
        <w:t>мент (который можно использовать вместо первичного документа). Копии д</w:t>
      </w:r>
      <w:r>
        <w:rPr>
          <w:rFonts w:eastAsiaTheme="minorHAnsi"/>
          <w:sz w:val="28"/>
          <w:szCs w:val="28"/>
        </w:rPr>
        <w:t>окуме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835326" w:rsidRDefault="00835326" w:rsidP="008353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1.5. Описание инновационного проекта в </w:t>
      </w:r>
      <w:proofErr w:type="gramStart"/>
      <w:r>
        <w:rPr>
          <w:rFonts w:eastAsiaTheme="minorHAnsi"/>
          <w:sz w:val="28"/>
          <w:szCs w:val="28"/>
        </w:rPr>
        <w:t>соответствии</w:t>
      </w:r>
      <w:proofErr w:type="gramEnd"/>
      <w:r>
        <w:rPr>
          <w:rFonts w:eastAsiaTheme="minorHAnsi"/>
          <w:sz w:val="28"/>
          <w:szCs w:val="28"/>
        </w:rPr>
        <w:t xml:space="preserve"> с приложением 3 к настоящему порядку;</w:t>
      </w:r>
    </w:p>
    <w:p w:rsidR="00835326" w:rsidRDefault="00835326" w:rsidP="008353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1.6. Копии документов, подтверждающих осуществление деятельности по практическому применению (внедрению) результатов интеллектуальной деятельн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сти на территории города Сургута более 1 (одного) года на дату подачи документов на возмещение затрат;</w:t>
      </w:r>
    </w:p>
    <w:p w:rsidR="00835326" w:rsidRDefault="00835326" w:rsidP="008353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1.7. Сведения о среднесписочной численности за предшествующий календа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ный год;</w:t>
      </w:r>
    </w:p>
    <w:p w:rsidR="00835326" w:rsidRDefault="00835326" w:rsidP="008353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1.8. Копии документов, подтверждающих права инновационной компании на результаты интеллектуальной деятельности, на основании которых реализуется и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новационный проект (патент, свидетельство, документы на секреты производства).</w:t>
      </w:r>
    </w:p>
    <w:p w:rsidR="00835326" w:rsidRDefault="00835326" w:rsidP="00835326">
      <w:pPr>
        <w:pStyle w:val="aa"/>
        <w:tabs>
          <w:tab w:val="left" w:pos="851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Размер субсидии и порядок расчета.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 Возмещению подлежат фактически произведенные и документально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твержденные затраты субъекта в размере не более 50% от общего объема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Приобретение машин и оборудования, связанных с практическим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менением (внедрением) инновационной компанией результатов интеллектуальной деятельности в городе Сургуте, содержащихся в группах ОКОФ (320 «Информац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онное, компьютерное и телекоммуникационное оборудование»; 330 «Прочие маш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и оборудование, включая хозяйственный инвентарь и другие объекты»).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Приобретение результатов интеллектуальной деятельности (в том числе прав на патенты, лицензии на использование изобретений, промышленных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цов, полезных моделей), необходимых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Приобретение программных продуктов, необходимых для практическ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применения (внедрения) инновационной компанией результатов интеллектуал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 в городе Сургуте.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Аренду помещений, используемых для практического применения (внедрения) инновационной компанией результатов интеллектуальной деятельности в городе Сургуте.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Сертификацию и патентование, необходимые для практического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(внедрения) инновационной компанией результатов интеллектуальной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городе Сургуте.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2.2. Общая сумма возмещения </w:t>
      </w:r>
      <w:r>
        <w:rPr>
          <w:color w:val="000000" w:themeColor="text1"/>
          <w:sz w:val="28"/>
          <w:szCs w:val="28"/>
        </w:rPr>
        <w:t>затрат инновационной компании со среднесп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сочной численностью работников за предшествующий календарный год менее 30 человек не должна превышать 2 млн. рублей.</w:t>
      </w:r>
    </w:p>
    <w:p w:rsidR="00835326" w:rsidRDefault="00835326" w:rsidP="0083532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Общая сумма возмещения затрат инновационной компании со среднесписо</w:t>
      </w:r>
      <w:r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ной численностью работников за предшествующий календарный год 30 и более 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ловек не должна превышать 3 млн</w:t>
      </w:r>
      <w:r>
        <w:rPr>
          <w:sz w:val="28"/>
          <w:szCs w:val="28"/>
        </w:rPr>
        <w:t>. рублей.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 возмещению принимаются фактически осуществленные и документал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подтвержденные затраты, произведенные в течение 12 (двенадцати) месяцев, предшествующих дате подачи заявления.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Порядок и сроки рассмотрения документов.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3.1. Администратор размещает на официальном портале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рода: www.admsurgut.ru в разделе «Развитие предпринимательства» </w:t>
      </w:r>
      <w:proofErr w:type="gramStart"/>
      <w:r>
        <w:rPr>
          <w:sz w:val="28"/>
          <w:szCs w:val="28"/>
        </w:rPr>
        <w:t>ин-формационное</w:t>
      </w:r>
      <w:proofErr w:type="gramEnd"/>
      <w:r>
        <w:rPr>
          <w:sz w:val="28"/>
          <w:szCs w:val="28"/>
        </w:rPr>
        <w:t xml:space="preserve"> сообщение о сроках приема заявлений на предоставление субсидий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города Сургута, </w:t>
      </w:r>
      <w:r>
        <w:rPr>
          <w:bCs/>
          <w:sz w:val="28"/>
          <w:szCs w:val="28"/>
        </w:rPr>
        <w:t>в целях возмещения части затрат</w:t>
      </w:r>
      <w:r>
        <w:rPr>
          <w:sz w:val="28"/>
          <w:szCs w:val="28"/>
        </w:rPr>
        <w:t xml:space="preserve"> (далее – сроки приема заявлений).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3.2. </w:t>
      </w:r>
      <w:proofErr w:type="gramStart"/>
      <w:r>
        <w:rPr>
          <w:spacing w:val="-6"/>
          <w:sz w:val="28"/>
          <w:szCs w:val="28"/>
        </w:rPr>
        <w:t xml:space="preserve">Субъекты, претендующие на получение субсидии, представляют </w:t>
      </w:r>
      <w:r>
        <w:rPr>
          <w:spacing w:val="-4"/>
          <w:sz w:val="28"/>
          <w:szCs w:val="28"/>
        </w:rPr>
        <w:t>в МФЦ для бизнеса или в Администрацию города Сургута</w:t>
      </w:r>
      <w:r>
        <w:rPr>
          <w:sz w:val="28"/>
          <w:szCs w:val="28"/>
        </w:rPr>
        <w:t xml:space="preserve"> письменное заявление на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субсидии </w:t>
      </w:r>
      <w:r>
        <w:rPr>
          <w:spacing w:val="-4"/>
          <w:sz w:val="28"/>
          <w:szCs w:val="28"/>
        </w:rPr>
        <w:t>по форме согласно приложению 2 к настоящему порядку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 прилож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нием документов, предусмотренных настоящим разделом,</w:t>
      </w:r>
      <w:r>
        <w:rPr>
          <w:sz w:val="28"/>
          <w:szCs w:val="28"/>
        </w:rPr>
        <w:t xml:space="preserve"> лично, через представителя </w:t>
      </w:r>
      <w:r>
        <w:rPr>
          <w:sz w:val="28"/>
          <w:szCs w:val="28"/>
        </w:rPr>
        <w:lastRenderedPageBreak/>
        <w:t>или почтовым отправлением с описью вложения, в случае представления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почтовым отправлением с описью, датой представления документов будет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таться дата поступления конверта с</w:t>
      </w:r>
      <w:proofErr w:type="gramEnd"/>
      <w:r>
        <w:rPr>
          <w:sz w:val="28"/>
          <w:szCs w:val="28"/>
        </w:rPr>
        <w:t xml:space="preserve"> документами в Администрацию города Сургута или в МФЦ для бизнеса.</w:t>
      </w:r>
    </w:p>
    <w:p w:rsidR="00835326" w:rsidRDefault="00835326" w:rsidP="0083532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835326" w:rsidRDefault="00835326" w:rsidP="0083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- Югра, город Сургут, ул. 30 лет Победы 34а</w:t>
      </w:r>
    </w:p>
    <w:p w:rsidR="00835326" w:rsidRDefault="00835326" w:rsidP="0083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35326" w:rsidRDefault="00835326" w:rsidP="0083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пятница: с 09.00 до 18.00, без перерыва,</w:t>
      </w:r>
    </w:p>
    <w:p w:rsidR="00835326" w:rsidRDefault="00835326" w:rsidP="0083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35326" w:rsidRDefault="00835326" w:rsidP="0083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работы: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с 09.00 до 18.00, перерыв: 13.00 – 14.00;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– пятница: с 09.00 до 17.00, перерыв: 13.00 – 14.00;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выходные дни: суббота, воскресенье.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Выходные и нерабочие праздничные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дни устанавливаются в </w:t>
      </w:r>
      <w:proofErr w:type="gramStart"/>
      <w:r>
        <w:rPr>
          <w:spacing w:val="-4"/>
          <w:sz w:val="28"/>
          <w:szCs w:val="28"/>
        </w:rPr>
        <w:t>соответствии</w:t>
      </w:r>
      <w:proofErr w:type="gramEnd"/>
      <w:r>
        <w:rPr>
          <w:spacing w:val="-4"/>
          <w:sz w:val="28"/>
          <w:szCs w:val="28"/>
        </w:rPr>
        <w:t xml:space="preserve"> с Тр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довым кодексом Российской Федерации.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>
        <w:rPr>
          <w:sz w:val="28"/>
          <w:szCs w:val="28"/>
        </w:rPr>
        <w:t xml:space="preserve"> не превышает 30-и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дней со дня окончания срока приема заявлений.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Сургута рассматривает</w:t>
      </w:r>
      <w:r>
        <w:rPr>
          <w:spacing w:val="-6"/>
          <w:sz w:val="28"/>
          <w:szCs w:val="28"/>
        </w:rPr>
        <w:t xml:space="preserve"> соответствие заявителя и пре</w:t>
      </w:r>
      <w:r>
        <w:rPr>
          <w:spacing w:val="-6"/>
          <w:sz w:val="28"/>
          <w:szCs w:val="28"/>
        </w:rPr>
        <w:t>д</w:t>
      </w:r>
      <w:r>
        <w:rPr>
          <w:spacing w:val="-6"/>
          <w:sz w:val="28"/>
          <w:szCs w:val="28"/>
        </w:rPr>
        <w:t xml:space="preserve">ставленных документов установленным </w:t>
      </w:r>
      <w:r>
        <w:rPr>
          <w:sz w:val="28"/>
          <w:szCs w:val="28"/>
        </w:rPr>
        <w:t>условиям и требованиям.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субсидии не оцениваются организация и ведение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и налогового учета у субъекта.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Администратор:</w:t>
      </w:r>
    </w:p>
    <w:p w:rsidR="00835326" w:rsidRDefault="00835326" w:rsidP="00835326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уточняет включение субъекта в единый реестр субъектов малого и среднего предпринимательства Федеральной налоговой службы Российской Федерации (ст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тья 4.1 Федерального закона от 24.07.2007 № 209-ФЗ «О развитии малого и среднего предпринимательства в Российской Федерации»);</w:t>
      </w:r>
    </w:p>
    <w:p w:rsidR="00835326" w:rsidRDefault="00835326" w:rsidP="00835326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35326" w:rsidRDefault="00835326" w:rsidP="00835326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раздела, подпункту 3.3.раздела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835326" w:rsidRDefault="00835326" w:rsidP="00835326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запросы в управление бюджетного учёта и отчётности,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архитектуры и градостроительства, департамент образования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получения информации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направляет описание инновационных проектов субъектов по форме согласно приложению 3 к настоящему порядку в рабочую группу по векторам развития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вестиционно-инновационный потенциал» и «Предпринимательство» Стратегии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циально-экономического развития муниципального образования городской округ город Сургут на период до 2030 года  для получения экспертного заключения на предмет </w:t>
      </w:r>
      <w:proofErr w:type="spellStart"/>
      <w:r>
        <w:rPr>
          <w:sz w:val="28"/>
          <w:szCs w:val="28"/>
        </w:rPr>
        <w:t>инновационности</w:t>
      </w:r>
      <w:proofErr w:type="spellEnd"/>
      <w:r>
        <w:rPr>
          <w:sz w:val="28"/>
          <w:szCs w:val="28"/>
        </w:rPr>
        <w:t xml:space="preserve"> проекта (далее – экспертное заключение), которое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 комиссия при принятии решения о том, направлены ли произведенные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</w:t>
      </w:r>
      <w:proofErr w:type="gramEnd"/>
      <w:r>
        <w:rPr>
          <w:sz w:val="28"/>
          <w:szCs w:val="28"/>
        </w:rPr>
        <w:t xml:space="preserve"> затраты на достижение экономического эффекта мероприятий по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лению инноваций, в том числе по коммерциализации научных и (или) научно-технических результатов.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соответствия заявителя, заявления и представленных документов условиям и требованиям, определенным в настоящем порядке: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(далее – список претендентов).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 Администрации города Сургута готовится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министратором и издается в срок, не превышающий 30-и календарных дней по </w:t>
      </w:r>
      <w:proofErr w:type="gramStart"/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срока приема заявлений.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в течение пяти календарных дней со дня утверждения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правового акта Администрации города Сургута обязан письменно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В срок не позднее чем через 10 рабочих дней после издания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правового акта Администрации города Сургута об утверждении списка претендентов организуется заседание комиссии.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заседания комиссии осуществляется: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публичное представление </w:t>
      </w:r>
      <w:proofErr w:type="gramStart"/>
      <w:r>
        <w:rPr>
          <w:sz w:val="28"/>
          <w:szCs w:val="28"/>
        </w:rPr>
        <w:t>инвестиционных-проектов</w:t>
      </w:r>
      <w:proofErr w:type="gramEnd"/>
      <w:r>
        <w:rPr>
          <w:sz w:val="28"/>
          <w:szCs w:val="28"/>
        </w:rPr>
        <w:t>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публично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инвестиционных-проектов.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Публичную защиту осуществляет руководитель юридического лица лично или представитель субъекта малого и среднего предпринимательства, полномочия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должны быть выражены в доверенности. Оценке членами комиссии подлежат только публично представленные проекты.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Оценка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инвестиционных-проектов осуществляется по следующим критериям: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планируемые цены реализации услуг;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планируемое количество вновь созданных рабочих мест;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необходимый персонал для осуществления деятельности по проекту;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применение (внедрение) результатов интеллектуальной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на территории города Сургута;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сущность, цель, преимущества и срок реализации предлагаемого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проекта;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общая стоимость инновационного проекта;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результаты реализации инновационного проекта;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документов, подтверждающих права инновационной компании на результаты интеллектуальной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на основании которых реализуется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новационный проект (патент, свидетельство, </w:t>
      </w:r>
      <w:r>
        <w:rPr>
          <w:rFonts w:eastAsiaTheme="minorHAnsi"/>
          <w:sz w:val="28"/>
          <w:szCs w:val="28"/>
        </w:rPr>
        <w:t>документ на секреты производства</w:t>
      </w:r>
      <w:r>
        <w:rPr>
          <w:sz w:val="28"/>
          <w:szCs w:val="28"/>
        </w:rPr>
        <w:t>);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стадия готовности инновационного проекта;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привлекаемых бюджетных средств к общей стоимости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проекта;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планируемых налоговых поступлений в бюджеты всех уровней,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реализации инновационного проекта;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 (коммерческая) эффективность реализации инновационного проекта;</w:t>
      </w:r>
    </w:p>
    <w:p w:rsidR="00835326" w:rsidRDefault="00835326" w:rsidP="0083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возможности привлечения инвестиций в реализации инновационн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проекта;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ориентированность проекта на направления развития Национальной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инициативы.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простым большинством голосов присутствующих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 комиссии.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равенства голосов решающим является голос председателя совета.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отношении субъектов из списка получателей </w:t>
      </w:r>
      <w:proofErr w:type="gramStart"/>
      <w:r>
        <w:rPr>
          <w:sz w:val="28"/>
          <w:szCs w:val="28"/>
        </w:rPr>
        <w:t>финансовой</w:t>
      </w:r>
      <w:proofErr w:type="gramEnd"/>
      <w:r>
        <w:rPr>
          <w:sz w:val="28"/>
          <w:szCs w:val="28"/>
        </w:rPr>
        <w:t xml:space="preserve">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 Администрации города Сургута 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вится администратором и издается в течение 20-и календарных дней со дня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протокола.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Условия и порядок заключения между главным распорядителем 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чателем субсидии соглашения (договора) о предоставлении субсидии.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семь рабочих дней. Соглашение заключается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типовой формой, установленной финансовым органом муниципального образования.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 и в договоры (соглашения), заключенные в целях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обязательств по данным соглашениям, является согласие получателя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 на осуществление КРУ и КСП проверок соблюдения ими условий, целей и порядка предоставления субсидии.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представлении субсидии должно содержать условия (обязател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ства), указанные в пункте 3.4.7 настоящего раздела. 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Сроки перечисления субсидии, счета, на которые перечисляется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дия.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в течение 10-и рабочих дней после издания муниципального правового акта на расчетный или корреспондентский счет,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тый получателем субсидии в учреждениях Центрального Банка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или кредитных организациях.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3.4.7. </w:t>
      </w:r>
      <w:r>
        <w:rPr>
          <w:snapToGrid w:val="0"/>
          <w:sz w:val="28"/>
          <w:szCs w:val="28"/>
        </w:rPr>
        <w:t xml:space="preserve">Субъект, в </w:t>
      </w:r>
      <w:proofErr w:type="gramStart"/>
      <w:r>
        <w:rPr>
          <w:snapToGrid w:val="0"/>
          <w:sz w:val="28"/>
          <w:szCs w:val="28"/>
        </w:rPr>
        <w:t>отношении</w:t>
      </w:r>
      <w:proofErr w:type="gramEnd"/>
      <w:r>
        <w:rPr>
          <w:snapToGrid w:val="0"/>
          <w:sz w:val="28"/>
          <w:szCs w:val="28"/>
        </w:rPr>
        <w:t xml:space="preserve"> которого принято решение о предоставлении су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сидии: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обязуется</w:t>
      </w:r>
      <w:r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обязуется использовать приобретенное имущество для реализации проекта на территории города Сургута, предоставившего поддержку, в течение двух лет со дня ее получения;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определяются соглашением о предоставлении субсидии.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Основания для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субсидий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3.5.1.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несоответствия заявителя, заявления и 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>
        <w:t xml:space="preserve"> </w:t>
      </w:r>
      <w:r>
        <w:rPr>
          <w:sz w:val="28"/>
          <w:szCs w:val="28"/>
        </w:rPr>
        <w:t>и направляет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заявителя не позднее срока, установленного для рассмотрения заявления.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>
        <w:rPr>
          <w:spacing w:val="-4"/>
          <w:sz w:val="28"/>
          <w:szCs w:val="28"/>
        </w:rPr>
        <w:t xml:space="preserve">Основания для отказа: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не в полном объеме) указанных документов, установленных настоящим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делом.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3.5.2.2. Представление недостоверной информации.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3.5.2.3. Невыполнение условий предоставления субсидий, определенных пунктом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порядка.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ев) субъекта.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признаются заинтересованными в совершении субъектом сделки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если они, их супруги (в том числе бывшие), родители, дети: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гарантирует соблюдение условий, установленных настоящим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том, и несет ответственность за его нарушение.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нарушения требований, установленных настоящим пунктом, субсидия подлежит возврату.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>В случае установления факта наличия задолженности по налогам, сб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том числе в соответствии с иными правовыми актами, и иную просроче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задолженность перед бюджетом города, поданные документы возвращаются субъекту в полном объеме</w:t>
      </w:r>
      <w:proofErr w:type="gramEnd"/>
      <w:r>
        <w:rPr>
          <w:sz w:val="28"/>
          <w:szCs w:val="28"/>
        </w:rPr>
        <w:t xml:space="preserve"> без процедуры проверки с сопроводительным письмом с указанием причины возврата.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4.1. Отсутствие неисполненной обязанности по уплате налогов, сборов, страх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вых взносов, пеней, штрафов, процентов, подлежащих уплате в соответствии с закон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дательством Российской Федерации о налогах и сборах.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Отсутствие </w:t>
      </w:r>
      <w:r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(далее – бюджет города) субсидий, бюджетных инвестиций, предоставленных в том числе в соответствии с иными правовыми актами, и иная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сроченная задолженность перед бюджетом города.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4.4. Получатели субсидий – </w:t>
      </w:r>
      <w:r>
        <w:rPr>
          <w:spacing w:val="-4"/>
          <w:sz w:val="28"/>
          <w:szCs w:val="28"/>
        </w:rPr>
        <w:t xml:space="preserve">юридические лица не должны находиться в </w:t>
      </w:r>
      <w:proofErr w:type="gramStart"/>
      <w:r>
        <w:rPr>
          <w:spacing w:val="-4"/>
          <w:sz w:val="28"/>
          <w:szCs w:val="28"/>
        </w:rPr>
        <w:t>проце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се</w:t>
      </w:r>
      <w:proofErr w:type="gramEnd"/>
      <w:r>
        <w:rPr>
          <w:spacing w:val="-4"/>
          <w:sz w:val="28"/>
          <w:szCs w:val="28"/>
        </w:rPr>
        <w:t xml:space="preserve"> реорганизации, ликвидации, банкротства.  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Получатели субсидии не должны являться иностранными юридическими лицами, а также </w:t>
      </w:r>
      <w:r>
        <w:rPr>
          <w:spacing w:val="-6"/>
          <w:sz w:val="28"/>
          <w:szCs w:val="28"/>
        </w:rPr>
        <w:t>российскими юридическими лицами, в уставном (складочном) капит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ле которых</w:t>
      </w:r>
      <w:r>
        <w:rPr>
          <w:sz w:val="28"/>
          <w:szCs w:val="28"/>
        </w:rPr>
        <w:t xml:space="preserve"> доля участия иностранных юридических лиц, местом регистрации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является государство или территория, включенные в утверждаемый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 финансов Российской Федерации перечень государств и территорий,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ставляющих льготный налоговый режим налогообложения и (или) не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 xml:space="preserve">)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 процентов.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Деятельность получателей субсидий не должна быть приостановлена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предусмотренном Кодексом Российской Федерации об административных правонарушениях.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>
        <w:rPr>
          <w:sz w:val="28"/>
          <w:szCs w:val="28"/>
        </w:rPr>
        <w:t xml:space="preserve"> (за исключением потребительских кооперативов),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стиционными фондами, негосударственными пенсионными фондами,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нальными участниками рынка ценных бумаг, ломбардами.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Получатели субсидий не должны являться участниками соглашений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 продукции.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Получатели субсидий не должны осуществлять предпринимательскую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ятельность в сфере игорного бизнеса.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>
        <w:rPr>
          <w:sz w:val="28"/>
          <w:szCs w:val="28"/>
        </w:rPr>
        <w:t>Получатели субсидий не должны являться в порядке, установленном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о валютном регулировании и валютном контроле, нерезидентами Российской Федерации, за исключением случаев,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международными договорами Российской Федерации.</w:t>
      </w:r>
      <w:proofErr w:type="gramEnd"/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Получатели субсидий не должны </w:t>
      </w:r>
      <w:r>
        <w:rPr>
          <w:spacing w:val="-6"/>
          <w:sz w:val="28"/>
          <w:szCs w:val="28"/>
        </w:rPr>
        <w:t>осуществлять производство и (или) ре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лизацию подакцизных </w:t>
      </w:r>
      <w:r>
        <w:rPr>
          <w:sz w:val="28"/>
          <w:szCs w:val="28"/>
        </w:rPr>
        <w:t>товаров, а также добычу и (или) реализацию полезных ископ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емых, за исключением общераспространенных полезных ископаемых.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У получателей субсидий должно со дня признания допустившим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порядка и условий оказания поддержки, в том числе не обеспечившим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использования средств поддержки, пройти более чем три года.</w:t>
      </w: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5326" w:rsidRDefault="00835326" w:rsidP="0083532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к условиям и порядку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инновационным компаниям,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заключается в практическом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 xml:space="preserve"> (внедрении)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результатов интеллектуальной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на территории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возмещения части затрат </w:t>
      </w: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Схема</w:t>
      </w:r>
    </w:p>
    <w:p w:rsidR="00835326" w:rsidRDefault="00835326" w:rsidP="0083532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субсидии</w:t>
      </w:r>
    </w:p>
    <w:p w:rsidR="00835326" w:rsidRDefault="00835326" w:rsidP="00835326">
      <w:pPr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инновационным компаниям, деятельность которых заключается в практическом применении (внедрении) результатов интеллектуальной деятельности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автономного округа,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возмещения части затрат</w:t>
      </w:r>
    </w:p>
    <w:p w:rsidR="00835326" w:rsidRDefault="00835326" w:rsidP="0083532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0" t="0" r="10160" b="228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</w:pPr>
                            <w:r>
                              <w:t>администратор размещает на официальном портале Администр</w:t>
                            </w:r>
                            <w:r>
                              <w:t>а</w:t>
                            </w:r>
                            <w:r>
                              <w:t xml:space="preserve">ции 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30.05pt;margin-top:8.15pt;width:354.7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835326" w:rsidRDefault="00835326" w:rsidP="00835326">
                      <w:pPr>
                        <w:jc w:val="center"/>
                      </w:pPr>
                      <w:r>
                        <w:t>администратор размещает на официальном портале Администр</w:t>
                      </w:r>
                      <w:r>
                        <w:t>а</w:t>
                      </w:r>
                      <w:r>
                        <w:t xml:space="preserve">ции </w:t>
                      </w:r>
                    </w:p>
                    <w:p w:rsidR="00835326" w:rsidRDefault="00835326" w:rsidP="00835326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835326" w:rsidRDefault="00835326" w:rsidP="00835326">
                      <w:pPr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1037590</wp:posOffset>
                </wp:positionV>
                <wp:extent cx="5788660" cy="1397635"/>
                <wp:effectExtent l="0" t="0" r="21590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заявителя п.4.1., 4.2. раздела II.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сведений в Едином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реестре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субъектов малого и среднего предпринимательства;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страции города об утверждении списка претендентов, допущенных к оцениванию комиссией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37.75pt;margin-top:81.7pt;width:455.8pt;height:1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835326" w:rsidRDefault="00835326" w:rsidP="0083532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835326" w:rsidRDefault="00835326" w:rsidP="0083532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заявителя п.4.1., 4.2. раздела II.</w:t>
                      </w:r>
                    </w:p>
                    <w:p w:rsidR="00835326" w:rsidRDefault="00835326" w:rsidP="0083532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проверка сведений в Едином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реестре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субъектов малого и среднего предпринимательства;</w:t>
                      </w:r>
                    </w:p>
                    <w:p w:rsidR="00835326" w:rsidRDefault="00835326" w:rsidP="0083532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</w:t>
                      </w:r>
                      <w:r>
                        <w:rPr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</w:rPr>
                        <w:t>страции города об утверждении списка претендентов, допущенных к оцениванию комиссией</w:t>
                      </w:r>
                    </w:p>
                    <w:p w:rsidR="00835326" w:rsidRDefault="00835326" w:rsidP="00835326">
                      <w:pPr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4368165</wp:posOffset>
                </wp:positionV>
                <wp:extent cx="2363470" cy="742950"/>
                <wp:effectExtent l="0" t="0" r="1778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69.25pt;margin-top:343.95pt;width:186.1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884555</wp:posOffset>
                </wp:positionV>
                <wp:extent cx="0" cy="175260"/>
                <wp:effectExtent l="76200" t="0" r="57150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92.7pt;margin-top:69.65pt;width:0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2938145</wp:posOffset>
                </wp:positionV>
                <wp:extent cx="2828925" cy="1083945"/>
                <wp:effectExtent l="0" t="0" r="28575" b="209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9.8pt;margin-top:231.35pt;width:222.7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835326" w:rsidRDefault="00835326" w:rsidP="008353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издается муниципальный правовой акт</w:t>
                      </w:r>
                    </w:p>
                    <w:p w:rsidR="00835326" w:rsidRDefault="00835326" w:rsidP="00835326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835326" w:rsidRDefault="00835326" w:rsidP="00835326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2919730</wp:posOffset>
                </wp:positionV>
                <wp:extent cx="2400935" cy="954405"/>
                <wp:effectExtent l="0" t="0" r="18415" b="1714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         в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субсидии -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</w:pPr>
                            <w:r>
                              <w:t>исключение заявителя из списка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35326" w:rsidRDefault="00835326" w:rsidP="00835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left:0;text-align:left;margin-left:295.7pt;margin-top:229.9pt;width:189.05pt;height: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наличие оснований для отказа          в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предоставлении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субсидии -</w:t>
                      </w:r>
                    </w:p>
                    <w:p w:rsidR="00835326" w:rsidRDefault="00835326" w:rsidP="00835326">
                      <w:pPr>
                        <w:jc w:val="center"/>
                      </w:pPr>
                      <w:r>
                        <w:t>исключение заявителя из списка</w:t>
                      </w:r>
                    </w:p>
                    <w:p w:rsidR="00835326" w:rsidRDefault="00835326" w:rsidP="00835326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835326" w:rsidRDefault="00835326" w:rsidP="00835326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835326" w:rsidRDefault="00835326" w:rsidP="0083532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2670175</wp:posOffset>
                </wp:positionV>
                <wp:extent cx="3521075" cy="0"/>
                <wp:effectExtent l="0" t="0" r="2222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6.45pt;margin-top:210.25pt;width:27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2684145</wp:posOffset>
                </wp:positionV>
                <wp:extent cx="0" cy="175260"/>
                <wp:effectExtent l="76200" t="0" r="5715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6.85pt;margin-top:211.35pt;width:0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2682240</wp:posOffset>
                </wp:positionV>
                <wp:extent cx="0" cy="175260"/>
                <wp:effectExtent l="76200" t="0" r="57150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3.45pt;margin-top:211.2pt;width:0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6556375</wp:posOffset>
                </wp:positionV>
                <wp:extent cx="2124710" cy="242570"/>
                <wp:effectExtent l="0" t="0" r="27940" b="241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835326" w:rsidRDefault="00835326" w:rsidP="00835326"/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75.3pt;margin-top:516.25pt;width:167.3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835326" w:rsidRDefault="00835326" w:rsidP="00835326"/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3947160</wp:posOffset>
                </wp:positionV>
                <wp:extent cx="2202815" cy="424815"/>
                <wp:effectExtent l="0" t="0" r="26035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835326" w:rsidRDefault="00835326" w:rsidP="00835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300.6pt;margin-top:310.8pt;width:173.4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835326" w:rsidRDefault="00835326" w:rsidP="00835326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7041515</wp:posOffset>
                </wp:positionV>
                <wp:extent cx="2376170" cy="444500"/>
                <wp:effectExtent l="0" t="0" r="24130" b="1270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3" type="#_x0000_t202" style="position:absolute;left:0;text-align:left;margin-left:68.25pt;margin-top:554.45pt;width:187.1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5414645</wp:posOffset>
                </wp:positionV>
                <wp:extent cx="752475" cy="860425"/>
                <wp:effectExtent l="0" t="0" r="28575" b="158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left:0;text-align:left;margin-left:.55pt;margin-top:426.35pt;width:59.25pt;height:6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835326" w:rsidRDefault="00835326" w:rsidP="00835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4009390</wp:posOffset>
                </wp:positionV>
                <wp:extent cx="15240" cy="328295"/>
                <wp:effectExtent l="76200" t="0" r="60960" b="527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5.6pt;margin-top:315.7pt;width:1.2pt;height:25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6257290</wp:posOffset>
                </wp:positionV>
                <wp:extent cx="752475" cy="680720"/>
                <wp:effectExtent l="0" t="0" r="28575" b="2413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.55pt;margin-top:492.7pt;width:59.2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" filled="f" fillcolor="#f5d4f8" strokeweight=".5pt">
                <v:textbox style="layout-flow:vertical;mso-layout-flow-alt:bottom-to-top"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835326" w:rsidRDefault="00835326" w:rsidP="00835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70485</wp:posOffset>
                </wp:positionV>
                <wp:extent cx="1530985" cy="829310"/>
                <wp:effectExtent l="0" t="0" r="12065" b="279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  <w:proofErr w:type="gramEnd"/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835326" w:rsidRDefault="00835326" w:rsidP="008353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left:0;text-align:left;margin-left:-17.45pt;margin-top:5.55pt;width:120.55pt;height:6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" filled="f" fillcolor="#f5d4f8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  <w:proofErr w:type="gramEnd"/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835326" w:rsidRDefault="00835326" w:rsidP="008353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1060450</wp:posOffset>
                </wp:positionV>
                <wp:extent cx="699135" cy="2055495"/>
                <wp:effectExtent l="0" t="0" r="24765" b="209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явлений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-17.55pt;margin-top:83.5pt;width:55.05pt;height:16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" filled="f" fillcolor="#f5d4f8" strokeweight=".5pt">
                <v:textbox style="layout-flow:vertical;mso-layout-flow-alt:bottom-to-top"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явлений</w:t>
                      </w:r>
                    </w:p>
                    <w:p w:rsidR="00835326" w:rsidRDefault="00835326" w:rsidP="00835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3880485</wp:posOffset>
                </wp:positionV>
                <wp:extent cx="752475" cy="800100"/>
                <wp:effectExtent l="0" t="0" r="285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.55pt;margin-top:305.55pt;width:59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835326" w:rsidRDefault="00835326" w:rsidP="00835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5097780</wp:posOffset>
                </wp:positionV>
                <wp:extent cx="0" cy="175260"/>
                <wp:effectExtent l="76200" t="0" r="57150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62.45pt;margin-top:401.4pt;width:0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kKYQIAAHcEAAAOAAAAZHJzL2Uyb0RvYy54bWysVM1uEzEQviPxDpbv6WbTNKS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4702810</wp:posOffset>
                </wp:positionV>
                <wp:extent cx="752475" cy="683260"/>
                <wp:effectExtent l="0" t="0" r="28575" b="215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9" type="#_x0000_t202" style="position:absolute;left:0;text-align:left;margin-left:.55pt;margin-top:370.3pt;width:59.25pt;height:5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" filled="f" fillcolor="#f5d4f8" strokeweight=".5pt">
                <v:textbox style="layout-flow:vertical;mso-layout-flow-alt:bottom-to-top"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835326" w:rsidRDefault="00835326" w:rsidP="00835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5268595</wp:posOffset>
                </wp:positionV>
                <wp:extent cx="2308225" cy="262255"/>
                <wp:effectExtent l="0" t="0" r="15875" b="2349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835326" w:rsidRDefault="00835326" w:rsidP="00835326"/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0" type="#_x0000_t202" style="position:absolute;left:0;text-align:left;margin-left:70.25pt;margin-top:414.85pt;width:181.7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835326" w:rsidRDefault="00835326" w:rsidP="00835326"/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5753100</wp:posOffset>
                </wp:positionV>
                <wp:extent cx="2432685" cy="699770"/>
                <wp:effectExtent l="0" t="0" r="24765" b="2413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699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(далее-МПА) </w:t>
                            </w:r>
                          </w:p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там</w:t>
                            </w:r>
                          </w:p>
                          <w:p w:rsidR="00835326" w:rsidRDefault="00835326" w:rsidP="00835326"/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1" type="#_x0000_t202" style="position:absolute;left:0;text-align:left;margin-left:68.35pt;margin-top:453pt;width:191.55pt;height:5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" filled="f" fillcolor="#d9e2f3" strokeweight=".5pt">
                <v:textbox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(далее-МПА) </w:t>
                      </w:r>
                    </w:p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>
                        <w:rPr>
                          <w:rFonts w:ascii="Times New Roman" w:hAnsi="Times New Roman"/>
                        </w:rPr>
                        <w:t>там</w:t>
                      </w:r>
                    </w:p>
                    <w:p w:rsidR="00835326" w:rsidRDefault="00835326" w:rsidP="00835326"/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5527040</wp:posOffset>
                </wp:positionV>
                <wp:extent cx="0" cy="227965"/>
                <wp:effectExtent l="76200" t="0" r="57150" b="577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2.45pt;margin-top:435.2pt;width:0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eYYA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6924675</wp:posOffset>
                </wp:positionV>
                <wp:extent cx="1126490" cy="914400"/>
                <wp:effectExtent l="0" t="0" r="1651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 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 издания МПА о предоста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лении субс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5326" w:rsidRDefault="00835326" w:rsidP="00835326"/>
                          <w:p w:rsidR="00835326" w:rsidRDefault="00835326" w:rsidP="00835326"/>
                          <w:p w:rsidR="00835326" w:rsidRDefault="00835326" w:rsidP="00835326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2" type="#_x0000_t202" style="position:absolute;left:0;text-align:left;margin-left:-28.7pt;margin-top:545.25pt;width:88.7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" filled="f" fillcolor="#f5d4f8" strokeweight=".5pt">
                <v:textbox style="layout-flow:vertical;mso-layout-flow-alt:bottom-to-top">
                  <w:txbxContent>
                    <w:p w:rsidR="00835326" w:rsidRDefault="00835326" w:rsidP="00835326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 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 издания МПА о предоста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лении субс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35326" w:rsidRDefault="00835326" w:rsidP="0083532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35326" w:rsidRDefault="00835326" w:rsidP="00835326"/>
                    <w:p w:rsidR="00835326" w:rsidRDefault="00835326" w:rsidP="00835326"/>
                    <w:p w:rsidR="00835326" w:rsidRDefault="00835326" w:rsidP="00835326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6337300</wp:posOffset>
                </wp:positionV>
                <wp:extent cx="0" cy="227965"/>
                <wp:effectExtent l="76200" t="0" r="57150" b="577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58.75pt;margin-top:499pt;width:0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6817995</wp:posOffset>
                </wp:positionV>
                <wp:extent cx="0" cy="227965"/>
                <wp:effectExtent l="76200" t="0" r="57150" b="5778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58.75pt;margin-top:536.85pt;width:0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2e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4528820</wp:posOffset>
                </wp:positionV>
                <wp:extent cx="2895600" cy="3095625"/>
                <wp:effectExtent l="0" t="0" r="19050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326" w:rsidRDefault="00835326" w:rsidP="00835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ным настоящим порядком, или непредставление (представление не в полном объеме) указанных документов, установленных порядком.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835326" w:rsidRDefault="00835326" w:rsidP="008353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5. Представление к возмещению затрат субъекта по сделке, в совершении которой есть заинтересова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ность лица, осуществляющего функции единоли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ного исполнительного органа субъекта, члена колл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гиального исполнительного органа субъекта; учас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ника субъекта, владеющего 50 и более процентами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left:0;text-align:left;margin-left:265.2pt;margin-top:356.6pt;width:228pt;height:2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" filled="f" fillcolor="#d9e2f3" strokeweight=".5pt">
                <v:textbox>
                  <w:txbxContent>
                    <w:p w:rsidR="00835326" w:rsidRDefault="00835326" w:rsidP="00835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ным настоящим порядком, или непредставление (представление не в полном объеме) указанных документов, установленных порядком.</w:t>
                      </w:r>
                    </w:p>
                    <w:p w:rsidR="00835326" w:rsidRDefault="00835326" w:rsidP="00835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835326" w:rsidRDefault="00835326" w:rsidP="00835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835326" w:rsidRDefault="00835326" w:rsidP="00835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835326" w:rsidRDefault="00835326" w:rsidP="00835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835326" w:rsidRDefault="00835326" w:rsidP="008353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>5. Представление к возмещению затрат субъекта по сделке, в совершении которой есть заинтересова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ность лица, осуществляющего функции единоли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ч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ного исполнительного органа субъекта, члена колл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гиального исполнительного органа субъекта; учас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ника субъекта, владеющего 50 и более процентами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5326" w:rsidRDefault="00835326" w:rsidP="00835326">
      <w:pPr>
        <w:autoSpaceDE w:val="0"/>
        <w:autoSpaceDN w:val="0"/>
        <w:adjustRightInd w:val="0"/>
        <w:ind w:firstLine="567"/>
        <w:jc w:val="both"/>
        <w:rPr>
          <w:b/>
          <w:color w:val="1F3864"/>
          <w:sz w:val="28"/>
          <w:szCs w:val="28"/>
        </w:rPr>
      </w:pPr>
    </w:p>
    <w:p w:rsidR="00835326" w:rsidRDefault="00835326" w:rsidP="00835326">
      <w:pPr>
        <w:ind w:left="5103" w:right="38"/>
        <w:rPr>
          <w:sz w:val="28"/>
          <w:szCs w:val="28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</w:p>
    <w:p w:rsidR="00835326" w:rsidRDefault="00835326" w:rsidP="00835326">
      <w:pPr>
        <w:ind w:left="4820" w:right="38"/>
        <w:rPr>
          <w:sz w:val="28"/>
          <w:szCs w:val="28"/>
        </w:rPr>
      </w:pPr>
    </w:p>
    <w:p w:rsidR="00835326" w:rsidRDefault="00835326" w:rsidP="00835326">
      <w:pPr>
        <w:ind w:left="4820" w:right="38"/>
        <w:rPr>
          <w:sz w:val="28"/>
          <w:szCs w:val="28"/>
        </w:rPr>
      </w:pPr>
    </w:p>
    <w:p w:rsidR="00835326" w:rsidRDefault="00835326" w:rsidP="00835326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35326" w:rsidRDefault="00835326" w:rsidP="00835326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 xml:space="preserve">к условиям и порядку предоставления </w:t>
      </w:r>
      <w:proofErr w:type="gramStart"/>
      <w:r>
        <w:rPr>
          <w:sz w:val="28"/>
          <w:szCs w:val="28"/>
        </w:rPr>
        <w:t>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</w:t>
      </w:r>
      <w:proofErr w:type="gramEnd"/>
      <w:r>
        <w:rPr>
          <w:sz w:val="28"/>
          <w:szCs w:val="28"/>
        </w:rPr>
        <w:t xml:space="preserve"> инновационным компаниям,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которых заключается </w:t>
      </w:r>
    </w:p>
    <w:p w:rsidR="00835326" w:rsidRDefault="00835326" w:rsidP="00835326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 xml:space="preserve">в практическом </w:t>
      </w: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 xml:space="preserve"> </w:t>
      </w:r>
    </w:p>
    <w:p w:rsidR="00835326" w:rsidRDefault="00835326" w:rsidP="00835326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внедрении</w:t>
      </w:r>
      <w:proofErr w:type="gramEnd"/>
      <w:r>
        <w:rPr>
          <w:sz w:val="28"/>
          <w:szCs w:val="28"/>
        </w:rPr>
        <w:t xml:space="preserve">) результатов </w:t>
      </w:r>
    </w:p>
    <w:p w:rsidR="00835326" w:rsidRDefault="00835326" w:rsidP="00835326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интеллектуальной деятельности </w:t>
      </w:r>
    </w:p>
    <w:p w:rsidR="00835326" w:rsidRDefault="00835326" w:rsidP="00835326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35326" w:rsidRDefault="00835326" w:rsidP="00835326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 xml:space="preserve">образования автономного округа, </w:t>
      </w:r>
    </w:p>
    <w:p w:rsidR="00835326" w:rsidRDefault="00835326" w:rsidP="00835326">
      <w:pPr>
        <w:ind w:left="4820" w:right="3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возмещения части затрат </w:t>
      </w:r>
    </w:p>
    <w:p w:rsidR="00835326" w:rsidRDefault="00835326" w:rsidP="00835326">
      <w:pPr>
        <w:ind w:right="38"/>
        <w:rPr>
          <w:sz w:val="28"/>
          <w:szCs w:val="28"/>
        </w:rPr>
      </w:pPr>
    </w:p>
    <w:p w:rsidR="00835326" w:rsidRDefault="00835326" w:rsidP="0083532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заявления на предоставление субсидии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left="6521"/>
        <w:rPr>
          <w:sz w:val="26"/>
          <w:szCs w:val="26"/>
        </w:rPr>
      </w:pPr>
    </w:p>
    <w:p w:rsidR="00835326" w:rsidRDefault="00835326" w:rsidP="0083532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>А.Ю. Шерстневой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835326" w:rsidRDefault="00835326" w:rsidP="00835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субсидии </w:t>
      </w:r>
    </w:p>
    <w:p w:rsidR="00835326" w:rsidRDefault="00835326" w:rsidP="00835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инновационным компаниям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возмещения части затрат</w:t>
      </w:r>
    </w:p>
    <w:p w:rsidR="00835326" w:rsidRDefault="00835326" w:rsidP="00835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</w:t>
      </w:r>
      <w:r>
        <w:rPr>
          <w:sz w:val="28"/>
          <w:szCs w:val="28"/>
          <w:u w:val="single"/>
        </w:rPr>
        <w:t>___________________________________________________________________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___________________________________________________________________ </w:t>
      </w:r>
    </w:p>
    <w:p w:rsidR="00835326" w:rsidRDefault="00835326" w:rsidP="0083532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835326" w:rsidRDefault="00835326" w:rsidP="0083532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(№ доверенности, дата выдачи, срок действия)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просит предоставить субсидию </w:t>
      </w:r>
      <w:r>
        <w:rPr>
          <w:sz w:val="28"/>
          <w:szCs w:val="28"/>
        </w:rPr>
        <w:t xml:space="preserve">на основании фактически осуществленных затрат за период _____________ 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Сумма, заявленная на получение субсидии 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 Информация о заявителе: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(ОГРНИП) ___________________________________________________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ИНН/КПП _________________________________________________________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адрес__________________________________________________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  ______________________________________________________________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Контакты (тел.,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_______________________________________________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Сведения о деятельности заявителя: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2.1. Сведения о </w:t>
      </w:r>
      <w:proofErr w:type="gramStart"/>
      <w:r>
        <w:rPr>
          <w:spacing w:val="-6"/>
          <w:sz w:val="26"/>
          <w:szCs w:val="26"/>
        </w:rPr>
        <w:t>среднесписочной</w:t>
      </w:r>
      <w:proofErr w:type="gramEnd"/>
      <w:r>
        <w:rPr>
          <w:spacing w:val="-6"/>
          <w:sz w:val="26"/>
          <w:szCs w:val="26"/>
        </w:rPr>
        <w:t xml:space="preserve"> численность работников: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человек.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 xml:space="preserve">- выручка от реализации товаров (работ, услуг) на дату подачи заявления _____ рублей </w:t>
      </w:r>
      <w:r>
        <w:rPr>
          <w:spacing w:val="-6"/>
          <w:sz w:val="26"/>
          <w:szCs w:val="26"/>
        </w:rPr>
        <w:lastRenderedPageBreak/>
        <w:t>(для субъектов, созданных в текущем календарном году)</w:t>
      </w:r>
      <w:r>
        <w:rPr>
          <w:sz w:val="26"/>
          <w:szCs w:val="26"/>
        </w:rPr>
        <w:t>.</w:t>
      </w:r>
      <w:proofErr w:type="gramEnd"/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что: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Соответствует статье 4 «Категории субъектов малого и среднего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тельства» Федерального закона от 24.07.2007 № 209-ФЗ.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Зарегистрирован</w:t>
      </w:r>
      <w:proofErr w:type="gramEnd"/>
      <w:r>
        <w:rPr>
          <w:sz w:val="26"/>
          <w:szCs w:val="26"/>
        </w:rPr>
        <w:t xml:space="preserve"> и (или) состоит на налоговом учете и осуществляет свою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тельность на территории города Сургута.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ством Российской Федерации о налогах и сборах.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proofErr w:type="gramStart"/>
      <w:r>
        <w:rPr>
          <w:sz w:val="26"/>
          <w:szCs w:val="26"/>
        </w:rPr>
        <w:t>предостав</w:t>
      </w:r>
      <w:proofErr w:type="spellEnd"/>
      <w:r>
        <w:rPr>
          <w:sz w:val="26"/>
          <w:szCs w:val="26"/>
        </w:rPr>
        <w:t>-ленных</w:t>
      </w:r>
      <w:proofErr w:type="gramEnd"/>
      <w:r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После признания допустившим нарушение порядка и условий оказания </w:t>
      </w:r>
      <w:r>
        <w:rPr>
          <w:spacing w:val="-6"/>
          <w:sz w:val="26"/>
          <w:szCs w:val="26"/>
        </w:rPr>
        <w:t>по</w:t>
      </w:r>
      <w:r>
        <w:rPr>
          <w:spacing w:val="-6"/>
          <w:sz w:val="26"/>
          <w:szCs w:val="26"/>
        </w:rPr>
        <w:t>д</w:t>
      </w:r>
      <w:r>
        <w:rPr>
          <w:spacing w:val="-6"/>
          <w:sz w:val="26"/>
          <w:szCs w:val="26"/>
        </w:rPr>
        <w:t>держки,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3.7. Юридические лица – не находятся в </w:t>
      </w:r>
      <w:proofErr w:type="gramStart"/>
      <w:r>
        <w:rPr>
          <w:spacing w:val="-4"/>
          <w:sz w:val="26"/>
          <w:szCs w:val="26"/>
        </w:rPr>
        <w:t>процессе</w:t>
      </w:r>
      <w:proofErr w:type="gramEnd"/>
      <w:r>
        <w:rPr>
          <w:spacing w:val="-4"/>
          <w:sz w:val="26"/>
          <w:szCs w:val="26"/>
        </w:rPr>
        <w:t xml:space="preserve"> реорганизации, ликвидации, бан</w:t>
      </w:r>
      <w:r>
        <w:rPr>
          <w:spacing w:val="-4"/>
          <w:sz w:val="26"/>
          <w:szCs w:val="26"/>
        </w:rPr>
        <w:t>к</w:t>
      </w:r>
      <w:r>
        <w:rPr>
          <w:spacing w:val="-4"/>
          <w:sz w:val="26"/>
          <w:szCs w:val="26"/>
        </w:rPr>
        <w:t>ротства, а индивидуальные предприниматели – не прекратили деятельность в качестве инд</w:t>
      </w:r>
      <w:r>
        <w:rPr>
          <w:spacing w:val="-4"/>
          <w:sz w:val="26"/>
          <w:szCs w:val="26"/>
        </w:rPr>
        <w:t>и</w:t>
      </w:r>
      <w:r>
        <w:rPr>
          <w:spacing w:val="-4"/>
          <w:sz w:val="26"/>
          <w:szCs w:val="26"/>
        </w:rPr>
        <w:t>видуального предпринимателя.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proofErr w:type="gramStart"/>
      <w:r>
        <w:rPr>
          <w:sz w:val="26"/>
          <w:szCs w:val="26"/>
        </w:rPr>
        <w:t>Не является иностранным юридическим лицом, а также российским юридич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ским лицом, в уставном (складочном) капитале которых доля участия иностранных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дических лиц, местом регистрации которых является государство или территория, вкл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ченные в утверждаемый Министерством финансов Российской Федерации перечень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нансовых операций (офшорные зоны) в отношении таких</w:t>
      </w:r>
      <w:proofErr w:type="gramEnd"/>
      <w:r>
        <w:rPr>
          <w:sz w:val="26"/>
          <w:szCs w:val="26"/>
        </w:rPr>
        <w:t xml:space="preserve"> юридических лиц, в совокупн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превышает 50 процентов.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Деятельность не приостановлена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, предусмотренном Кодексом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 об административных правонарушениях.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Не является участником соглашений о разделе продукции.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 Не осуществляет предпринимательскую деятельность в сфере игорного бизн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са.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proofErr w:type="gramStart"/>
      <w:r>
        <w:rPr>
          <w:sz w:val="26"/>
          <w:szCs w:val="26"/>
        </w:rPr>
        <w:t>Не является в порядке, установленном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о валютном регулировании и валютном контроле, нерезидентом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за исключением случаев, предусмотренных международными договорами Российской Федерации.</w:t>
      </w:r>
      <w:proofErr w:type="gramEnd"/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страненных полезных ископаемых.   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 </w:t>
      </w:r>
      <w:proofErr w:type="gramStart"/>
      <w:r>
        <w:rPr>
          <w:sz w:val="26"/>
          <w:szCs w:val="26"/>
        </w:rPr>
        <w:t>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  <w:proofErr w:type="gramEnd"/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Указанные лица признаются заинтересованными в совершении субъектом сделки в </w:t>
      </w:r>
      <w:proofErr w:type="gramStart"/>
      <w:r>
        <w:rPr>
          <w:sz w:val="26"/>
          <w:szCs w:val="26"/>
        </w:rPr>
        <w:t>случаях</w:t>
      </w:r>
      <w:proofErr w:type="gramEnd"/>
      <w:r>
        <w:rPr>
          <w:sz w:val="26"/>
          <w:szCs w:val="26"/>
        </w:rPr>
        <w:t xml:space="preserve"> если они, их супруги (в том числе бывшие), родители, дети: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835326" w:rsidRDefault="00835326" w:rsidP="00835326">
      <w:pPr>
        <w:autoSpaceDE w:val="0"/>
        <w:autoSpaceDN w:val="0"/>
        <w:adjustRightInd w:val="0"/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Подтверждаю </w:t>
      </w:r>
      <w:r>
        <w:rPr>
          <w:sz w:val="26"/>
          <w:szCs w:val="26"/>
          <w:u w:val="single"/>
        </w:rPr>
        <w:t>__________________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835326" w:rsidRDefault="00835326" w:rsidP="00835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с Федеральным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коном от 27.07.2006 № 152-ФЗ «О персональных данных».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835326" w:rsidRDefault="00835326" w:rsidP="008353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835326" w:rsidRDefault="00835326" w:rsidP="0083532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835326" w:rsidRDefault="00835326" w:rsidP="00835326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             дата                                                  подпись                              расшифровка подписи</w:t>
      </w:r>
    </w:p>
    <w:p w:rsidR="00835326" w:rsidRDefault="00835326" w:rsidP="00835326">
      <w:pPr>
        <w:spacing w:line="276" w:lineRule="auto"/>
        <w:rPr>
          <w:rFonts w:eastAsiaTheme="minorHAnsi"/>
        </w:rPr>
      </w:pPr>
      <w:proofErr w:type="spellStart"/>
      <w:r>
        <w:rPr>
          <w:rFonts w:eastAsiaTheme="minorHAnsi"/>
        </w:rPr>
        <w:t>М.п</w:t>
      </w:r>
      <w:proofErr w:type="spellEnd"/>
      <w:r>
        <w:rPr>
          <w:rFonts w:eastAsiaTheme="minorHAnsi"/>
        </w:rPr>
        <w:t>.</w:t>
      </w:r>
    </w:p>
    <w:p w:rsidR="00835326" w:rsidRDefault="00835326" w:rsidP="008353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Опись документов к заявлению _________________________</w:t>
      </w:r>
    </w:p>
    <w:p w:rsidR="00835326" w:rsidRDefault="00835326" w:rsidP="00835326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                                                                       наименование организации</w:t>
      </w:r>
    </w:p>
    <w:p w:rsidR="00835326" w:rsidRDefault="00835326" w:rsidP="00835326">
      <w:pPr>
        <w:spacing w:line="276" w:lineRule="auto"/>
        <w:rPr>
          <w:rFonts w:eastAsiaTheme="minorHAnsi"/>
        </w:rPr>
      </w:pPr>
    </w:p>
    <w:p w:rsidR="00835326" w:rsidRDefault="00835326" w:rsidP="00835326">
      <w:pPr>
        <w:spacing w:line="276" w:lineRule="auto"/>
        <w:rPr>
          <w:rFonts w:eastAsia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  <w:p w:rsidR="00835326" w:rsidRDefault="0083532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</w:rPr>
              <w:t>п</w:t>
            </w:r>
            <w:proofErr w:type="gramEnd"/>
            <w:r>
              <w:rPr>
                <w:rFonts w:eastAsiaTheme="minorHAnsi"/>
              </w:rPr>
              <w:t>/п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Кол-во листов</w:t>
            </w: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326" w:rsidTr="008353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35326" w:rsidRDefault="00835326" w:rsidP="0083532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835326" w:rsidRDefault="00835326" w:rsidP="00835326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835326" w:rsidRDefault="00835326" w:rsidP="00835326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              дата                                                  подпись                              расшифровка подписи</w:t>
      </w: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rPr>
          <w:sz w:val="26"/>
          <w:szCs w:val="26"/>
        </w:rPr>
      </w:pP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к условиям и порядку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инновационным компаниям,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заключается в практическом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 xml:space="preserve"> (внедрении)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результатов интеллектуальной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на территории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</w:p>
    <w:p w:rsidR="00835326" w:rsidRDefault="00835326" w:rsidP="00835326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возмещения части затрат </w:t>
      </w:r>
    </w:p>
    <w:p w:rsidR="00835326" w:rsidRDefault="00835326" w:rsidP="00835326">
      <w:pPr>
        <w:rPr>
          <w:rFonts w:eastAsia="Calibri"/>
          <w:sz w:val="28"/>
          <w:szCs w:val="28"/>
          <w:lang w:eastAsia="en-US"/>
        </w:rPr>
      </w:pPr>
    </w:p>
    <w:p w:rsidR="00835326" w:rsidRDefault="00835326" w:rsidP="00835326">
      <w:pPr>
        <w:rPr>
          <w:sz w:val="28"/>
          <w:szCs w:val="28"/>
        </w:rPr>
      </w:pPr>
    </w:p>
    <w:p w:rsidR="00835326" w:rsidRDefault="00835326" w:rsidP="00835326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инновационного проекта</w:t>
      </w:r>
    </w:p>
    <w:p w:rsidR="00835326" w:rsidRDefault="00835326" w:rsidP="00835326">
      <w:pPr>
        <w:jc w:val="center"/>
        <w:rPr>
          <w:sz w:val="28"/>
          <w:szCs w:val="28"/>
        </w:rPr>
      </w:pPr>
    </w:p>
    <w:p w:rsidR="00835326" w:rsidRDefault="00835326" w:rsidP="00835326">
      <w:pPr>
        <w:ind w:firstLine="567"/>
        <w:jc w:val="both"/>
      </w:pPr>
      <w:r>
        <w:t>1. Наименование инновационного проекта</w:t>
      </w:r>
      <w:proofErr w:type="gramStart"/>
      <w:r>
        <w:t>:</w:t>
      </w:r>
      <w:proofErr w:type="gramEnd"/>
    </w:p>
    <w:p w:rsidR="00835326" w:rsidRDefault="00835326" w:rsidP="00835326">
      <w:pPr>
        <w:ind w:firstLine="567"/>
        <w:jc w:val="both"/>
      </w:pPr>
      <w:r>
        <w:t>«_______________________________________________________________________».</w:t>
      </w:r>
    </w:p>
    <w:p w:rsidR="00835326" w:rsidRDefault="00835326" w:rsidP="00835326">
      <w:pPr>
        <w:ind w:firstLine="567"/>
        <w:jc w:val="both"/>
      </w:pPr>
      <w:r>
        <w:t>2. Организация, реализующая инновационный проект</w:t>
      </w:r>
      <w:proofErr w:type="gramStart"/>
      <w:r>
        <w:t>:</w:t>
      </w:r>
      <w:proofErr w:type="gramEnd"/>
    </w:p>
    <w:p w:rsidR="00835326" w:rsidRDefault="00835326" w:rsidP="00835326">
      <w:pPr>
        <w:ind w:firstLine="567"/>
        <w:jc w:val="both"/>
      </w:pPr>
      <w:r>
        <w:t>_________________________________________________________________________.</w:t>
      </w:r>
    </w:p>
    <w:p w:rsidR="00835326" w:rsidRDefault="00835326" w:rsidP="00835326">
      <w:pPr>
        <w:ind w:firstLine="567"/>
        <w:jc w:val="both"/>
      </w:pPr>
      <w:r>
        <w:t>3. Общее описание инновационного проекта:</w:t>
      </w:r>
    </w:p>
    <w:p w:rsidR="00835326" w:rsidRDefault="00835326" w:rsidP="00835326">
      <w:pPr>
        <w:ind w:firstLine="567"/>
        <w:jc w:val="both"/>
      </w:pPr>
      <w:r>
        <w:t>а) сущность, цель, преимущества и срок реализации предлагаемого инновационного                  проекта;</w:t>
      </w:r>
    </w:p>
    <w:p w:rsidR="00835326" w:rsidRDefault="00835326" w:rsidP="00835326">
      <w:pPr>
        <w:ind w:firstLine="567"/>
        <w:jc w:val="both"/>
      </w:pPr>
      <w:r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835326" w:rsidRDefault="00835326" w:rsidP="00835326">
      <w:pPr>
        <w:ind w:firstLine="567"/>
        <w:jc w:val="both"/>
      </w:pPr>
      <w:r>
        <w:t>в) основные результаты реализации инновационного проекта;</w:t>
      </w:r>
    </w:p>
    <w:p w:rsidR="00835326" w:rsidRDefault="00835326" w:rsidP="00835326">
      <w:pPr>
        <w:ind w:firstLine="567"/>
        <w:jc w:val="both"/>
      </w:pPr>
      <w:r>
        <w:t>г) документы, подтверждающие права инновационной компании на результаты интеллект</w:t>
      </w:r>
      <w:r>
        <w:t>у</w:t>
      </w:r>
      <w:r>
        <w:t>альной деятельности, на основании которых реализуется инновационный проект (патент, свид</w:t>
      </w:r>
      <w:r>
        <w:t>е</w:t>
      </w:r>
      <w:r>
        <w:t xml:space="preserve">тельство, </w:t>
      </w:r>
      <w:r>
        <w:rPr>
          <w:rFonts w:eastAsiaTheme="minorHAnsi"/>
        </w:rPr>
        <w:t>документы на секреты производства</w:t>
      </w:r>
      <w:r>
        <w:t>).</w:t>
      </w:r>
    </w:p>
    <w:p w:rsidR="00835326" w:rsidRDefault="00835326" w:rsidP="00835326">
      <w:pPr>
        <w:ind w:firstLine="567"/>
        <w:jc w:val="both"/>
        <w:rPr>
          <w:color w:val="FF0000"/>
        </w:rPr>
      </w:pPr>
      <w:r>
        <w:t>4. Стадия готовности инновационного проекта.</w:t>
      </w:r>
    </w:p>
    <w:p w:rsidR="00835326" w:rsidRDefault="00835326" w:rsidP="00835326">
      <w:pPr>
        <w:ind w:firstLine="567"/>
        <w:jc w:val="both"/>
      </w:pPr>
      <w:r>
        <w:rPr>
          <w:spacing w:val="-6"/>
        </w:rPr>
        <w:t>5. Социальная эффективность инновационного проекта: количество создаваемых рабочих</w:t>
      </w:r>
      <w:r>
        <w:t xml:space="preserve"> мест.</w:t>
      </w:r>
    </w:p>
    <w:p w:rsidR="00835326" w:rsidRDefault="00835326" w:rsidP="00835326">
      <w:pPr>
        <w:ind w:firstLine="567"/>
        <w:jc w:val="both"/>
      </w:pPr>
      <w:r>
        <w:t>6. Бюджетная эффективность инновационного проекта:</w:t>
      </w:r>
    </w:p>
    <w:p w:rsidR="00835326" w:rsidRDefault="00835326" w:rsidP="00835326">
      <w:pPr>
        <w:ind w:firstLine="567"/>
        <w:jc w:val="both"/>
      </w:pPr>
      <w:r>
        <w:t>а) соотношение привлекаемых бюджетных средств к общей стоимости инновационного пр</w:t>
      </w:r>
      <w:r>
        <w:t>о</w:t>
      </w:r>
      <w:r>
        <w:t>екта;</w:t>
      </w:r>
    </w:p>
    <w:p w:rsidR="00835326" w:rsidRDefault="00835326" w:rsidP="00835326">
      <w:pPr>
        <w:ind w:firstLine="567"/>
        <w:jc w:val="both"/>
      </w:pPr>
      <w:r>
        <w:t>б) объем планируемых налоговых поступлений в бюджеты всех уровней, в результате реал</w:t>
      </w:r>
      <w:r>
        <w:t>и</w:t>
      </w:r>
      <w:r>
        <w:t>зации инновационного проекта.</w:t>
      </w:r>
    </w:p>
    <w:p w:rsidR="00835326" w:rsidRDefault="00835326" w:rsidP="00835326">
      <w:pPr>
        <w:ind w:firstLine="567"/>
        <w:jc w:val="both"/>
      </w:pPr>
      <w:r>
        <w:t>7. Экономическая (коммерческая) эффективность реализации инновационного проекта:</w:t>
      </w:r>
    </w:p>
    <w:p w:rsidR="00835326" w:rsidRDefault="00835326" w:rsidP="00835326">
      <w:pPr>
        <w:ind w:firstLine="567"/>
        <w:jc w:val="both"/>
      </w:pPr>
      <w:r>
        <w:t>а) объем всех видов затрат на реализацию инновационного проекта;</w:t>
      </w:r>
    </w:p>
    <w:p w:rsidR="00835326" w:rsidRDefault="00835326" w:rsidP="00835326">
      <w:pPr>
        <w:ind w:firstLine="567"/>
        <w:jc w:val="both"/>
      </w:pPr>
      <w:r>
        <w:t>б) период реализации инновационного проекта;</w:t>
      </w:r>
    </w:p>
    <w:p w:rsidR="00835326" w:rsidRDefault="00835326" w:rsidP="00835326">
      <w:pPr>
        <w:ind w:firstLine="567"/>
        <w:jc w:val="both"/>
      </w:pPr>
      <w:r>
        <w:t>в) наличие рынка для предполагаемого товара, работ, услуг, возможность эффективной ко</w:t>
      </w:r>
      <w:r>
        <w:t>м</w:t>
      </w:r>
      <w:r>
        <w:t>мерциализации инновационного проекта и срок его окупаемости;</w:t>
      </w:r>
    </w:p>
    <w:p w:rsidR="00835326" w:rsidRDefault="00835326" w:rsidP="00835326">
      <w:pPr>
        <w:ind w:firstLine="567"/>
        <w:jc w:val="both"/>
      </w:pPr>
      <w:r>
        <w:t>г) рыночные преимущества товара, работ, услуг, реализуемые посредством реализации и</w:t>
      </w:r>
      <w:r>
        <w:t>н</w:t>
      </w:r>
      <w:r>
        <w:t>новационного проекта.</w:t>
      </w:r>
    </w:p>
    <w:p w:rsidR="00835326" w:rsidRDefault="00835326" w:rsidP="00835326">
      <w:pPr>
        <w:ind w:firstLine="567"/>
        <w:jc w:val="both"/>
      </w:pPr>
      <w:r>
        <w:t>8. Возможность привлечения инвестиций в реализации инновационного проекта.</w:t>
      </w:r>
    </w:p>
    <w:p w:rsidR="00835326" w:rsidRDefault="00835326" w:rsidP="00835326">
      <w:pPr>
        <w:autoSpaceDE w:val="0"/>
        <w:autoSpaceDN w:val="0"/>
        <w:adjustRightInd w:val="0"/>
        <w:ind w:firstLine="567"/>
        <w:jc w:val="both"/>
      </w:pPr>
      <w:r>
        <w:t>9. Ориентированность проекта на направления развития Национальной технологической инициативы.</w:t>
      </w:r>
    </w:p>
    <w:p w:rsidR="00835326" w:rsidRDefault="00835326" w:rsidP="00835326">
      <w:pPr>
        <w:autoSpaceDE w:val="0"/>
        <w:autoSpaceDN w:val="0"/>
        <w:adjustRightInd w:val="0"/>
        <w:ind w:firstLine="567"/>
        <w:jc w:val="both"/>
      </w:pPr>
    </w:p>
    <w:p w:rsidR="00835326" w:rsidRDefault="00835326" w:rsidP="00835326">
      <w:pPr>
        <w:autoSpaceDE w:val="0"/>
        <w:autoSpaceDN w:val="0"/>
        <w:adjustRightInd w:val="0"/>
        <w:ind w:firstLine="567"/>
        <w:jc w:val="both"/>
      </w:pPr>
    </w:p>
    <w:p w:rsidR="00835326" w:rsidRDefault="00835326" w:rsidP="00835326">
      <w:pPr>
        <w:autoSpaceDE w:val="0"/>
        <w:autoSpaceDN w:val="0"/>
        <w:adjustRightInd w:val="0"/>
        <w:ind w:firstLine="567"/>
        <w:jc w:val="both"/>
      </w:pPr>
    </w:p>
    <w:p w:rsidR="00835326" w:rsidRDefault="00835326" w:rsidP="00835326">
      <w:pPr>
        <w:autoSpaceDE w:val="0"/>
        <w:autoSpaceDN w:val="0"/>
        <w:adjustRightInd w:val="0"/>
        <w:ind w:firstLine="567"/>
        <w:jc w:val="both"/>
      </w:pPr>
    </w:p>
    <w:p w:rsidR="00835326" w:rsidRDefault="00835326" w:rsidP="0083532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I. Виды затрат на реализацию проекта </w:t>
      </w:r>
    </w:p>
    <w:p w:rsidR="00835326" w:rsidRDefault="00835326" w:rsidP="00835326">
      <w:pPr>
        <w:rPr>
          <w:sz w:val="22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35326" w:rsidRDefault="00835326">
            <w:pPr>
              <w:spacing w:after="160" w:line="256" w:lineRule="auto"/>
              <w:ind w:left="-108" w:right="-109"/>
              <w:jc w:val="center"/>
              <w:rPr>
                <w:rFonts w:eastAsia="Calibri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затрат предоставления субсидии субъектам малого и среднего </w:t>
            </w:r>
          </w:p>
          <w:p w:rsidR="00835326" w:rsidRDefault="00835326">
            <w:pPr>
              <w:pStyle w:val="af7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предпринимательства, в том числе участникам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инновационных</w:t>
            </w:r>
            <w:proofErr w:type="gramEnd"/>
          </w:p>
          <w:p w:rsidR="00835326" w:rsidRDefault="00835326">
            <w:pPr>
              <w:pStyle w:val="af7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территориальных кластеров, 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возмещения затрат</w:t>
            </w:r>
          </w:p>
          <w:p w:rsidR="00835326" w:rsidRDefault="00835326">
            <w:pPr>
              <w:pStyle w:val="af7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или недополученных доходов в связи с производством (реализацией) </w:t>
            </w:r>
          </w:p>
          <w:p w:rsidR="00835326" w:rsidRDefault="00835326">
            <w:pPr>
              <w:pStyle w:val="af7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товаров, выполнением работ, оказанием услуг порядка поддержки</w:t>
            </w:r>
          </w:p>
          <w:p w:rsidR="00835326" w:rsidRDefault="00835326">
            <w:pPr>
              <w:pStyle w:val="af7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действующих инновационных компаний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835326" w:rsidRDefault="00835326">
            <w:pPr>
              <w:spacing w:after="160" w:line="256" w:lineRule="auto"/>
              <w:ind w:left="-108" w:right="-109"/>
              <w:jc w:val="center"/>
              <w:rPr>
                <w:rFonts w:eastAsia="Calibri"/>
              </w:rPr>
            </w:pPr>
            <w:r>
              <w:t>(руб.)</w:t>
            </w: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Исследование и разработка новых продуктов, услуг и методов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Производственное проектирование, дизайн и другие разработки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связанные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научными исследованиями и разработками) новых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продуктов, услуг и методов их производства (передачи), новых прои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lang w:eastAsia="en-US"/>
              </w:rPr>
              <w:t>водственных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Приобретение новых технологий (в том числе прав на патенты, </w:t>
            </w:r>
            <w:proofErr w:type="gramEnd"/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лицензии на использование изобретений, промышленных образцов,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полезных моделей)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sub_17005"/>
            <w:r>
              <w:rPr>
                <w:rFonts w:ascii="Times New Roman" w:hAnsi="Times New Roman" w:cs="Times New Roman"/>
                <w:lang w:eastAsia="en-US"/>
              </w:rPr>
              <w:t>5</w:t>
            </w:r>
            <w:bookmarkEnd w:id="1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7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программных сре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я электронных вычислительных машин (программы для ЭВМ)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Маркетинговые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Затраты, связанные с уплатой процентов по кредитам, привлеченным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российских кредитных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Сертификация и патентование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5326" w:rsidRDefault="00835326" w:rsidP="00835326">
      <w:pPr>
        <w:jc w:val="both"/>
        <w:rPr>
          <w:rFonts w:eastAsia="Calibri"/>
          <w:lang w:eastAsia="en-US"/>
        </w:rPr>
      </w:pPr>
    </w:p>
    <w:p w:rsidR="00835326" w:rsidRDefault="00835326" w:rsidP="00835326">
      <w:pPr>
        <w:ind w:firstLine="567"/>
        <w:jc w:val="both"/>
      </w:pPr>
      <w:r>
        <w:t>Раздел II. Основные финансово-экономические показатели субъекта малого и среднего пре</w:t>
      </w:r>
      <w:r>
        <w:t>д</w:t>
      </w:r>
      <w:r>
        <w:t>принимателя получателя поддержки</w:t>
      </w:r>
    </w:p>
    <w:p w:rsidR="00835326" w:rsidRDefault="00835326" w:rsidP="00835326">
      <w:pPr>
        <w:jc w:val="both"/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77"/>
        <w:gridCol w:w="1419"/>
        <w:gridCol w:w="1560"/>
        <w:gridCol w:w="1560"/>
        <w:gridCol w:w="1418"/>
      </w:tblGrid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35326" w:rsidRDefault="00835326">
            <w:pPr>
              <w:spacing w:after="160" w:line="256" w:lineRule="auto"/>
              <w:ind w:left="-124" w:firstLine="124"/>
              <w:jc w:val="center"/>
              <w:rPr>
                <w:rFonts w:eastAsia="Calibri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1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Ед. </w:t>
            </w:r>
          </w:p>
          <w:p w:rsidR="00835326" w:rsidRDefault="00835326">
            <w:pPr>
              <w:pStyle w:val="af7"/>
              <w:spacing w:line="256" w:lineRule="auto"/>
              <w:ind w:left="-108" w:right="-11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на 01 января _____ года (год, </w:t>
            </w:r>
            <w:proofErr w:type="gramEnd"/>
          </w:p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предшеств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ющий </w:t>
            </w:r>
          </w:p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на 01 января _____ года (первый год после </w:t>
            </w:r>
            <w:proofErr w:type="gramEnd"/>
          </w:p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на 01 января _____ года (второй год после </w:t>
            </w:r>
            <w:proofErr w:type="gramEnd"/>
          </w:p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35326" w:rsidRDefault="00835326">
            <w:pPr>
              <w:pStyle w:val="af7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Выручка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реализации товаров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(работ, услуг)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Отгружено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товаров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собственного производства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(выполнено</w:t>
            </w:r>
            <w:proofErr w:type="gramEnd"/>
          </w:p>
          <w:p w:rsidR="00835326" w:rsidRDefault="00835326">
            <w:pPr>
              <w:pStyle w:val="af5"/>
              <w:spacing w:line="256" w:lineRule="auto"/>
              <w:ind w:right="-108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География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поставок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(количество субъектов </w:t>
            </w:r>
            <w:proofErr w:type="gramEnd"/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Российской Федерации,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которые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осуществля-ются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поставки товаров, работ,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Номенклатура производимой продукции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Среднеспи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-сочная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работников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Среднеме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сячная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начи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eastAsia="en-US"/>
              </w:rPr>
              <w:t>ленная зар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налогов,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сборов,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страховых взносов,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уплаченных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бюджетную систему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Российской Федерации (без учета </w:t>
            </w:r>
            <w:proofErr w:type="gramEnd"/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налога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добав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ленную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стоимость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Инвестиции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основной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Привлеченные заемные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26" w:rsidRDefault="0083532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 них: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привлечено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венной </w:t>
            </w:r>
          </w:p>
          <w:p w:rsidR="00835326" w:rsidRDefault="00835326">
            <w:pPr>
              <w:pStyle w:val="af5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5326" w:rsidRDefault="00835326" w:rsidP="00835326">
      <w:pPr>
        <w:ind w:firstLine="567"/>
        <w:jc w:val="both"/>
        <w:rPr>
          <w:rFonts w:eastAsia="Calibri"/>
          <w:lang w:eastAsia="en-US"/>
        </w:rPr>
      </w:pPr>
    </w:p>
    <w:p w:rsidR="00835326" w:rsidRDefault="00835326" w:rsidP="00835326">
      <w:pPr>
        <w:ind w:firstLine="567"/>
        <w:jc w:val="both"/>
      </w:pPr>
      <w:r>
        <w:t>Раздел III. Дополнительные финансово-экономические показатели субъекта малого и средн</w:t>
      </w:r>
      <w:r>
        <w:t>е</w:t>
      </w:r>
      <w:r>
        <w:t>го предпринимателя получателя поддержки</w:t>
      </w:r>
    </w:p>
    <w:p w:rsidR="00835326" w:rsidRDefault="00835326" w:rsidP="00835326">
      <w:pPr>
        <w:ind w:firstLine="567"/>
        <w:jc w:val="both"/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700"/>
        <w:gridCol w:w="1561"/>
        <w:gridCol w:w="1560"/>
        <w:gridCol w:w="1560"/>
        <w:gridCol w:w="1427"/>
      </w:tblGrid>
      <w:tr w:rsidR="00835326" w:rsidTr="008353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116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Ед. </w:t>
            </w:r>
          </w:p>
          <w:p w:rsidR="00835326" w:rsidRDefault="00835326">
            <w:pPr>
              <w:pStyle w:val="af7"/>
              <w:spacing w:line="256" w:lineRule="auto"/>
              <w:ind w:left="-116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на 01 января _____ года (год, </w:t>
            </w:r>
            <w:proofErr w:type="gramEnd"/>
          </w:p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предш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ствующий </w:t>
            </w:r>
          </w:p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на 01 января _____ года (год </w:t>
            </w:r>
            <w:proofErr w:type="gramEnd"/>
          </w:p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на 01 января _____ года (первый год после </w:t>
            </w:r>
            <w:proofErr w:type="gramEnd"/>
          </w:p>
          <w:p w:rsidR="00835326" w:rsidRDefault="00835326">
            <w:pPr>
              <w:pStyle w:val="af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7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на 01 января _____ года (второй год </w:t>
            </w:r>
            <w:proofErr w:type="gramEnd"/>
          </w:p>
          <w:p w:rsidR="00835326" w:rsidRDefault="00835326">
            <w:pPr>
              <w:pStyle w:val="af7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после </w:t>
            </w:r>
          </w:p>
          <w:p w:rsidR="00835326" w:rsidRDefault="00835326">
            <w:pPr>
              <w:pStyle w:val="af7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35326" w:rsidRDefault="00835326">
            <w:pPr>
              <w:pStyle w:val="af7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</w:tr>
      <w:tr w:rsidR="00835326" w:rsidTr="008353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Отгружено инновац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онных товаров собстве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ного производства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(выполнено инновац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онных работ </w:t>
            </w:r>
            <w:proofErr w:type="gramEnd"/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1.1.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экспортной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35326" w:rsidRDefault="00835326">
            <w:pPr>
              <w:pStyle w:val="af5"/>
              <w:spacing w:line="256" w:lineRule="auto"/>
              <w:ind w:right="-1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lang w:eastAsia="en-US"/>
              </w:rPr>
              <w:t>инновационной продукции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общем объеме отгр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женной инновационной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Число вновь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полученных патентов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изобретение,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полезную модель,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промышленный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образец,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использованных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отгруженных иннов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ционных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товарах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2.1. В том числе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2.2. В том числе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5326" w:rsidTr="008353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2.3. В том числе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промышленные </w:t>
            </w:r>
          </w:p>
          <w:p w:rsidR="00835326" w:rsidRDefault="00835326">
            <w:pPr>
              <w:pStyle w:val="af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5326" w:rsidRDefault="00835326" w:rsidP="00835326">
      <w:pPr>
        <w:jc w:val="both"/>
        <w:rPr>
          <w:rFonts w:eastAsia="Calibri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442"/>
        <w:gridCol w:w="3242"/>
        <w:gridCol w:w="2541"/>
      </w:tblGrid>
      <w:tr w:rsidR="00835326" w:rsidTr="00835326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/__________________/</w:t>
            </w:r>
          </w:p>
        </w:tc>
      </w:tr>
      <w:tr w:rsidR="00835326" w:rsidTr="00835326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5326" w:rsidRDefault="00835326">
            <w:pPr>
              <w:pStyle w:val="af7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326" w:rsidRDefault="00835326">
            <w:pPr>
              <w:pStyle w:val="af5"/>
              <w:spacing w:line="256" w:lineRule="auto"/>
              <w:ind w:left="-10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326" w:rsidRDefault="0083532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(расшифровка подписи)</w:t>
            </w:r>
          </w:p>
        </w:tc>
      </w:tr>
    </w:tbl>
    <w:p w:rsidR="00835326" w:rsidRDefault="00835326" w:rsidP="00835326">
      <w:pPr>
        <w:jc w:val="both"/>
        <w:rPr>
          <w:rFonts w:eastAsia="Calibri"/>
          <w:lang w:eastAsia="en-US"/>
        </w:rPr>
      </w:pPr>
      <w:r>
        <w:t>                  МП</w:t>
      </w:r>
    </w:p>
    <w:p w:rsidR="00835326" w:rsidRPr="00835326" w:rsidRDefault="00835326" w:rsidP="00835326">
      <w:pPr>
        <w:spacing w:line="276" w:lineRule="auto"/>
        <w:rPr>
          <w:rFonts w:eastAsiaTheme="minorHAnsi"/>
        </w:rPr>
      </w:pPr>
    </w:p>
    <w:p w:rsidR="00835326" w:rsidRDefault="00835326" w:rsidP="004D30FC"/>
    <w:p w:rsidR="00835326" w:rsidRDefault="00835326" w:rsidP="004D30FC"/>
    <w:p w:rsidR="00835326" w:rsidRDefault="00835326" w:rsidP="004D30FC"/>
    <w:sectPr w:rsidR="00835326" w:rsidSect="004D30FC">
      <w:headerReference w:type="default" r:id="rId11"/>
      <w:pgSz w:w="11906" w:h="16838"/>
      <w:pgMar w:top="0" w:right="567" w:bottom="425" w:left="1134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8C" w:rsidRDefault="00274B8C">
      <w:r>
        <w:separator/>
      </w:r>
    </w:p>
  </w:endnote>
  <w:endnote w:type="continuationSeparator" w:id="0">
    <w:p w:rsidR="00274B8C" w:rsidRDefault="0027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8C" w:rsidRDefault="00274B8C">
      <w:r>
        <w:separator/>
      </w:r>
    </w:p>
  </w:footnote>
  <w:footnote w:type="continuationSeparator" w:id="0">
    <w:p w:rsidR="00274B8C" w:rsidRDefault="0027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36" w:rsidRDefault="000D5B36">
    <w:pPr>
      <w:pStyle w:val="af1"/>
      <w:jc w:val="center"/>
    </w:pPr>
  </w:p>
  <w:p w:rsidR="000D5B36" w:rsidRDefault="000D5B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B6415E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55E034EA"/>
    <w:multiLevelType w:val="multilevel"/>
    <w:tmpl w:val="445A9D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0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2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0DE0"/>
    <w:multiLevelType w:val="multilevel"/>
    <w:tmpl w:val="804443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2"/>
  </w:num>
  <w:num w:numId="8">
    <w:abstractNumId w:val="31"/>
  </w:num>
  <w:num w:numId="9">
    <w:abstractNumId w:val="24"/>
  </w:num>
  <w:num w:numId="10">
    <w:abstractNumId w:val="23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28"/>
  </w:num>
  <w:num w:numId="19">
    <w:abstractNumId w:val="10"/>
  </w:num>
  <w:num w:numId="20">
    <w:abstractNumId w:val="27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22"/>
  </w:num>
  <w:num w:numId="26">
    <w:abstractNumId w:val="5"/>
  </w:num>
  <w:num w:numId="27">
    <w:abstractNumId w:val="29"/>
  </w:num>
  <w:num w:numId="28">
    <w:abstractNumId w:val="9"/>
  </w:num>
  <w:num w:numId="29">
    <w:abstractNumId w:val="1"/>
  </w:num>
  <w:num w:numId="30">
    <w:abstractNumId w:val="20"/>
  </w:num>
  <w:num w:numId="31">
    <w:abstractNumId w:val="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007C4"/>
    <w:rsid w:val="000042B6"/>
    <w:rsid w:val="000103FE"/>
    <w:rsid w:val="00012D06"/>
    <w:rsid w:val="00014386"/>
    <w:rsid w:val="00014968"/>
    <w:rsid w:val="00015222"/>
    <w:rsid w:val="00016383"/>
    <w:rsid w:val="00016979"/>
    <w:rsid w:val="000236D0"/>
    <w:rsid w:val="00026739"/>
    <w:rsid w:val="0003269F"/>
    <w:rsid w:val="00032BD8"/>
    <w:rsid w:val="00047BFA"/>
    <w:rsid w:val="00050158"/>
    <w:rsid w:val="0005145B"/>
    <w:rsid w:val="00060332"/>
    <w:rsid w:val="00060658"/>
    <w:rsid w:val="00066DF7"/>
    <w:rsid w:val="00073D8C"/>
    <w:rsid w:val="00076A1F"/>
    <w:rsid w:val="000800C6"/>
    <w:rsid w:val="00081427"/>
    <w:rsid w:val="00082D2C"/>
    <w:rsid w:val="000854AA"/>
    <w:rsid w:val="00086B94"/>
    <w:rsid w:val="00090528"/>
    <w:rsid w:val="000A2EA7"/>
    <w:rsid w:val="000B454B"/>
    <w:rsid w:val="000C05C2"/>
    <w:rsid w:val="000C1735"/>
    <w:rsid w:val="000C17E1"/>
    <w:rsid w:val="000C2BEF"/>
    <w:rsid w:val="000C629E"/>
    <w:rsid w:val="000D4B7C"/>
    <w:rsid w:val="000D5B36"/>
    <w:rsid w:val="000E5055"/>
    <w:rsid w:val="000E51D7"/>
    <w:rsid w:val="000E5A47"/>
    <w:rsid w:val="000F025D"/>
    <w:rsid w:val="000F25C9"/>
    <w:rsid w:val="000F2918"/>
    <w:rsid w:val="000F5399"/>
    <w:rsid w:val="000F5952"/>
    <w:rsid w:val="00100E70"/>
    <w:rsid w:val="001012F8"/>
    <w:rsid w:val="00101FCE"/>
    <w:rsid w:val="00110E66"/>
    <w:rsid w:val="00111168"/>
    <w:rsid w:val="00115DB1"/>
    <w:rsid w:val="00123BBA"/>
    <w:rsid w:val="00124B41"/>
    <w:rsid w:val="001251FA"/>
    <w:rsid w:val="00126AC1"/>
    <w:rsid w:val="00127B80"/>
    <w:rsid w:val="001362ED"/>
    <w:rsid w:val="00141917"/>
    <w:rsid w:val="00141BE6"/>
    <w:rsid w:val="001428A7"/>
    <w:rsid w:val="0014587F"/>
    <w:rsid w:val="0015052F"/>
    <w:rsid w:val="0015223A"/>
    <w:rsid w:val="001559E4"/>
    <w:rsid w:val="001629F3"/>
    <w:rsid w:val="00164685"/>
    <w:rsid w:val="00165433"/>
    <w:rsid w:val="001735A3"/>
    <w:rsid w:val="00174ADE"/>
    <w:rsid w:val="00175C68"/>
    <w:rsid w:val="001773EF"/>
    <w:rsid w:val="0018120F"/>
    <w:rsid w:val="0018313B"/>
    <w:rsid w:val="00185A85"/>
    <w:rsid w:val="00185C5B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23A9"/>
    <w:rsid w:val="001C34B4"/>
    <w:rsid w:val="001C6BE9"/>
    <w:rsid w:val="001C7F2F"/>
    <w:rsid w:val="001D48CE"/>
    <w:rsid w:val="001D7D48"/>
    <w:rsid w:val="001E5178"/>
    <w:rsid w:val="001E7839"/>
    <w:rsid w:val="001F4150"/>
    <w:rsid w:val="001F7844"/>
    <w:rsid w:val="00201322"/>
    <w:rsid w:val="00202054"/>
    <w:rsid w:val="00202770"/>
    <w:rsid w:val="00203B95"/>
    <w:rsid w:val="002043E9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6FA1"/>
    <w:rsid w:val="002275D3"/>
    <w:rsid w:val="00227754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372F"/>
    <w:rsid w:val="00254410"/>
    <w:rsid w:val="00256D38"/>
    <w:rsid w:val="00257A4D"/>
    <w:rsid w:val="00262194"/>
    <w:rsid w:val="00262394"/>
    <w:rsid w:val="002654BB"/>
    <w:rsid w:val="00265C92"/>
    <w:rsid w:val="00270F6E"/>
    <w:rsid w:val="00274818"/>
    <w:rsid w:val="00274B8C"/>
    <w:rsid w:val="00274CA7"/>
    <w:rsid w:val="00277B97"/>
    <w:rsid w:val="00277EE0"/>
    <w:rsid w:val="00281BF8"/>
    <w:rsid w:val="00282666"/>
    <w:rsid w:val="00284F7E"/>
    <w:rsid w:val="00284F9E"/>
    <w:rsid w:val="002854EF"/>
    <w:rsid w:val="00287201"/>
    <w:rsid w:val="00287333"/>
    <w:rsid w:val="00293911"/>
    <w:rsid w:val="00293FA8"/>
    <w:rsid w:val="00294F8E"/>
    <w:rsid w:val="002A056E"/>
    <w:rsid w:val="002B1C71"/>
    <w:rsid w:val="002B4ECC"/>
    <w:rsid w:val="002B6805"/>
    <w:rsid w:val="002B6BCD"/>
    <w:rsid w:val="002C00E9"/>
    <w:rsid w:val="002C1645"/>
    <w:rsid w:val="002C4411"/>
    <w:rsid w:val="002C75C4"/>
    <w:rsid w:val="002D46CA"/>
    <w:rsid w:val="002D4C84"/>
    <w:rsid w:val="002D5C35"/>
    <w:rsid w:val="002E1522"/>
    <w:rsid w:val="002E5887"/>
    <w:rsid w:val="002F3C1C"/>
    <w:rsid w:val="002F482F"/>
    <w:rsid w:val="002F5BEC"/>
    <w:rsid w:val="002F6330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3907"/>
    <w:rsid w:val="00326C70"/>
    <w:rsid w:val="003273AB"/>
    <w:rsid w:val="003276B5"/>
    <w:rsid w:val="0033078F"/>
    <w:rsid w:val="003324FB"/>
    <w:rsid w:val="00333C4B"/>
    <w:rsid w:val="003436E7"/>
    <w:rsid w:val="00351438"/>
    <w:rsid w:val="003526EC"/>
    <w:rsid w:val="003578D2"/>
    <w:rsid w:val="00360750"/>
    <w:rsid w:val="00362043"/>
    <w:rsid w:val="00362AB3"/>
    <w:rsid w:val="003652FC"/>
    <w:rsid w:val="003659D8"/>
    <w:rsid w:val="00367E33"/>
    <w:rsid w:val="00376E29"/>
    <w:rsid w:val="00385BD9"/>
    <w:rsid w:val="00390849"/>
    <w:rsid w:val="00391D77"/>
    <w:rsid w:val="00391FFC"/>
    <w:rsid w:val="003A3166"/>
    <w:rsid w:val="003B0C06"/>
    <w:rsid w:val="003B274A"/>
    <w:rsid w:val="003B66E8"/>
    <w:rsid w:val="003B7A9D"/>
    <w:rsid w:val="003B7C48"/>
    <w:rsid w:val="003C02A9"/>
    <w:rsid w:val="003C2EA8"/>
    <w:rsid w:val="003C3C85"/>
    <w:rsid w:val="003C4F2D"/>
    <w:rsid w:val="003C7384"/>
    <w:rsid w:val="003D12B7"/>
    <w:rsid w:val="003D1877"/>
    <w:rsid w:val="003D22B2"/>
    <w:rsid w:val="003D311A"/>
    <w:rsid w:val="003E1961"/>
    <w:rsid w:val="003E497B"/>
    <w:rsid w:val="003E6A40"/>
    <w:rsid w:val="003F22B8"/>
    <w:rsid w:val="003F6556"/>
    <w:rsid w:val="00406ED0"/>
    <w:rsid w:val="004076D2"/>
    <w:rsid w:val="00413290"/>
    <w:rsid w:val="00421246"/>
    <w:rsid w:val="0042482F"/>
    <w:rsid w:val="00433B39"/>
    <w:rsid w:val="0043761B"/>
    <w:rsid w:val="00437D40"/>
    <w:rsid w:val="00444430"/>
    <w:rsid w:val="0044450D"/>
    <w:rsid w:val="00450989"/>
    <w:rsid w:val="00455B55"/>
    <w:rsid w:val="0046075B"/>
    <w:rsid w:val="004614B2"/>
    <w:rsid w:val="004625B4"/>
    <w:rsid w:val="004631DF"/>
    <w:rsid w:val="004632AC"/>
    <w:rsid w:val="00463A01"/>
    <w:rsid w:val="004666B5"/>
    <w:rsid w:val="00473B4D"/>
    <w:rsid w:val="004764D5"/>
    <w:rsid w:val="00477B2C"/>
    <w:rsid w:val="00482C5D"/>
    <w:rsid w:val="00484CDD"/>
    <w:rsid w:val="00490735"/>
    <w:rsid w:val="00491485"/>
    <w:rsid w:val="00495E4A"/>
    <w:rsid w:val="004A0415"/>
    <w:rsid w:val="004A23C4"/>
    <w:rsid w:val="004A28F4"/>
    <w:rsid w:val="004A3694"/>
    <w:rsid w:val="004A6A72"/>
    <w:rsid w:val="004A6FDC"/>
    <w:rsid w:val="004B06A8"/>
    <w:rsid w:val="004C2DA9"/>
    <w:rsid w:val="004C4A25"/>
    <w:rsid w:val="004C7CDB"/>
    <w:rsid w:val="004D023F"/>
    <w:rsid w:val="004D1CCD"/>
    <w:rsid w:val="004D298B"/>
    <w:rsid w:val="004D30FC"/>
    <w:rsid w:val="004D66AD"/>
    <w:rsid w:val="004E2251"/>
    <w:rsid w:val="004E244A"/>
    <w:rsid w:val="004E6511"/>
    <w:rsid w:val="004F2F19"/>
    <w:rsid w:val="004F5CF6"/>
    <w:rsid w:val="004F643A"/>
    <w:rsid w:val="004F7FDE"/>
    <w:rsid w:val="005026F1"/>
    <w:rsid w:val="005043AE"/>
    <w:rsid w:val="00505639"/>
    <w:rsid w:val="00511D58"/>
    <w:rsid w:val="00512D2B"/>
    <w:rsid w:val="0052027F"/>
    <w:rsid w:val="00541B6A"/>
    <w:rsid w:val="00544A66"/>
    <w:rsid w:val="00547BB2"/>
    <w:rsid w:val="005506D9"/>
    <w:rsid w:val="00550C9C"/>
    <w:rsid w:val="005516E5"/>
    <w:rsid w:val="00561415"/>
    <w:rsid w:val="00563B47"/>
    <w:rsid w:val="005661FC"/>
    <w:rsid w:val="00567C89"/>
    <w:rsid w:val="00571176"/>
    <w:rsid w:val="005733D0"/>
    <w:rsid w:val="0057745A"/>
    <w:rsid w:val="00580BA5"/>
    <w:rsid w:val="00585578"/>
    <w:rsid w:val="00587FFB"/>
    <w:rsid w:val="00590696"/>
    <w:rsid w:val="005A12CF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614E"/>
    <w:rsid w:val="005C69D9"/>
    <w:rsid w:val="005C75CC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67A"/>
    <w:rsid w:val="005F0118"/>
    <w:rsid w:val="005F49AD"/>
    <w:rsid w:val="005F59D7"/>
    <w:rsid w:val="005F6432"/>
    <w:rsid w:val="006060F2"/>
    <w:rsid w:val="0061124D"/>
    <w:rsid w:val="00612965"/>
    <w:rsid w:val="00615431"/>
    <w:rsid w:val="006200ED"/>
    <w:rsid w:val="00621120"/>
    <w:rsid w:val="0062155E"/>
    <w:rsid w:val="00621E95"/>
    <w:rsid w:val="006301C1"/>
    <w:rsid w:val="00630D42"/>
    <w:rsid w:val="006332E1"/>
    <w:rsid w:val="00637777"/>
    <w:rsid w:val="00637AEF"/>
    <w:rsid w:val="006409D3"/>
    <w:rsid w:val="00642A95"/>
    <w:rsid w:val="00651D1D"/>
    <w:rsid w:val="00654586"/>
    <w:rsid w:val="00654D8C"/>
    <w:rsid w:val="006639F2"/>
    <w:rsid w:val="00663E81"/>
    <w:rsid w:val="00670053"/>
    <w:rsid w:val="006721F2"/>
    <w:rsid w:val="006737BC"/>
    <w:rsid w:val="0068466D"/>
    <w:rsid w:val="00685040"/>
    <w:rsid w:val="006863AF"/>
    <w:rsid w:val="006870CB"/>
    <w:rsid w:val="00690E3A"/>
    <w:rsid w:val="00691001"/>
    <w:rsid w:val="006929B0"/>
    <w:rsid w:val="00697925"/>
    <w:rsid w:val="006A3F5E"/>
    <w:rsid w:val="006A731A"/>
    <w:rsid w:val="006A7F06"/>
    <w:rsid w:val="006B01D1"/>
    <w:rsid w:val="006B16B9"/>
    <w:rsid w:val="006B2AA2"/>
    <w:rsid w:val="006B304E"/>
    <w:rsid w:val="006B47D4"/>
    <w:rsid w:val="006C0F64"/>
    <w:rsid w:val="006C1BBA"/>
    <w:rsid w:val="006C4847"/>
    <w:rsid w:val="006C6596"/>
    <w:rsid w:val="006C6744"/>
    <w:rsid w:val="006C6FFD"/>
    <w:rsid w:val="006C7AD2"/>
    <w:rsid w:val="006D3691"/>
    <w:rsid w:val="006D755B"/>
    <w:rsid w:val="006E45B6"/>
    <w:rsid w:val="006F12F0"/>
    <w:rsid w:val="006F22A7"/>
    <w:rsid w:val="006F54C6"/>
    <w:rsid w:val="0070300F"/>
    <w:rsid w:val="00703E76"/>
    <w:rsid w:val="00711773"/>
    <w:rsid w:val="00711BD9"/>
    <w:rsid w:val="00720687"/>
    <w:rsid w:val="007225E9"/>
    <w:rsid w:val="00724960"/>
    <w:rsid w:val="00725B06"/>
    <w:rsid w:val="00733FE3"/>
    <w:rsid w:val="00734007"/>
    <w:rsid w:val="007350AE"/>
    <w:rsid w:val="007405D3"/>
    <w:rsid w:val="007467E6"/>
    <w:rsid w:val="00746D5C"/>
    <w:rsid w:val="00753CCD"/>
    <w:rsid w:val="007569DA"/>
    <w:rsid w:val="0076735F"/>
    <w:rsid w:val="00767BE3"/>
    <w:rsid w:val="00773A81"/>
    <w:rsid w:val="00776684"/>
    <w:rsid w:val="007813D7"/>
    <w:rsid w:val="00782A66"/>
    <w:rsid w:val="00785261"/>
    <w:rsid w:val="00791189"/>
    <w:rsid w:val="00791524"/>
    <w:rsid w:val="00791768"/>
    <w:rsid w:val="00791B5A"/>
    <w:rsid w:val="00793725"/>
    <w:rsid w:val="00795805"/>
    <w:rsid w:val="00795A31"/>
    <w:rsid w:val="007965C8"/>
    <w:rsid w:val="00797B99"/>
    <w:rsid w:val="007A0B49"/>
    <w:rsid w:val="007A2BE0"/>
    <w:rsid w:val="007A42F7"/>
    <w:rsid w:val="007A5A81"/>
    <w:rsid w:val="007A6127"/>
    <w:rsid w:val="007B0073"/>
    <w:rsid w:val="007B170D"/>
    <w:rsid w:val="007C3FA5"/>
    <w:rsid w:val="007C4665"/>
    <w:rsid w:val="007D0E41"/>
    <w:rsid w:val="007D1C07"/>
    <w:rsid w:val="007D1F4A"/>
    <w:rsid w:val="007D607A"/>
    <w:rsid w:val="007D6A81"/>
    <w:rsid w:val="007E1DD2"/>
    <w:rsid w:val="007E360A"/>
    <w:rsid w:val="007E5F2A"/>
    <w:rsid w:val="007F102F"/>
    <w:rsid w:val="007F1C17"/>
    <w:rsid w:val="007F3511"/>
    <w:rsid w:val="007F3DD0"/>
    <w:rsid w:val="007F6328"/>
    <w:rsid w:val="0080139E"/>
    <w:rsid w:val="008023B2"/>
    <w:rsid w:val="00802CF8"/>
    <w:rsid w:val="00810BFA"/>
    <w:rsid w:val="00811D49"/>
    <w:rsid w:val="0081443B"/>
    <w:rsid w:val="00814D30"/>
    <w:rsid w:val="00815C46"/>
    <w:rsid w:val="00816028"/>
    <w:rsid w:val="00816C8B"/>
    <w:rsid w:val="00817934"/>
    <w:rsid w:val="0082248A"/>
    <w:rsid w:val="008228E2"/>
    <w:rsid w:val="008260FC"/>
    <w:rsid w:val="00830FA4"/>
    <w:rsid w:val="00835326"/>
    <w:rsid w:val="00836A81"/>
    <w:rsid w:val="00840A97"/>
    <w:rsid w:val="00840C2F"/>
    <w:rsid w:val="00841766"/>
    <w:rsid w:val="0084534F"/>
    <w:rsid w:val="0084751B"/>
    <w:rsid w:val="00850CD3"/>
    <w:rsid w:val="00854DE7"/>
    <w:rsid w:val="0085609E"/>
    <w:rsid w:val="008603B6"/>
    <w:rsid w:val="008638DF"/>
    <w:rsid w:val="00870F5E"/>
    <w:rsid w:val="00871BEA"/>
    <w:rsid w:val="0087323F"/>
    <w:rsid w:val="00874554"/>
    <w:rsid w:val="00877FBD"/>
    <w:rsid w:val="008828D7"/>
    <w:rsid w:val="0088450D"/>
    <w:rsid w:val="00884D5D"/>
    <w:rsid w:val="00884DA0"/>
    <w:rsid w:val="00885256"/>
    <w:rsid w:val="008866DB"/>
    <w:rsid w:val="008872B9"/>
    <w:rsid w:val="00896D30"/>
    <w:rsid w:val="008A1A67"/>
    <w:rsid w:val="008A6D4F"/>
    <w:rsid w:val="008B5532"/>
    <w:rsid w:val="008B78FF"/>
    <w:rsid w:val="008C0BF6"/>
    <w:rsid w:val="008C5313"/>
    <w:rsid w:val="008C5CD8"/>
    <w:rsid w:val="008C68D2"/>
    <w:rsid w:val="008D6973"/>
    <w:rsid w:val="008E2BD0"/>
    <w:rsid w:val="008E3067"/>
    <w:rsid w:val="008E3709"/>
    <w:rsid w:val="008E7AB4"/>
    <w:rsid w:val="008F1367"/>
    <w:rsid w:val="008F26A4"/>
    <w:rsid w:val="008F78C4"/>
    <w:rsid w:val="00906734"/>
    <w:rsid w:val="00907670"/>
    <w:rsid w:val="009079CE"/>
    <w:rsid w:val="00917C7D"/>
    <w:rsid w:val="009219EC"/>
    <w:rsid w:val="009261FD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2557"/>
    <w:rsid w:val="00987B87"/>
    <w:rsid w:val="00990FC3"/>
    <w:rsid w:val="00992130"/>
    <w:rsid w:val="00994BCF"/>
    <w:rsid w:val="00996B48"/>
    <w:rsid w:val="009A21BB"/>
    <w:rsid w:val="009A47A0"/>
    <w:rsid w:val="009B03FF"/>
    <w:rsid w:val="009B0ACC"/>
    <w:rsid w:val="009C3A1B"/>
    <w:rsid w:val="009C5EA7"/>
    <w:rsid w:val="009E0810"/>
    <w:rsid w:val="009E6160"/>
    <w:rsid w:val="009E7A17"/>
    <w:rsid w:val="009F17CC"/>
    <w:rsid w:val="009F1A83"/>
    <w:rsid w:val="009F278F"/>
    <w:rsid w:val="009F411E"/>
    <w:rsid w:val="009F5927"/>
    <w:rsid w:val="009F66F5"/>
    <w:rsid w:val="00A016B9"/>
    <w:rsid w:val="00A05C78"/>
    <w:rsid w:val="00A06276"/>
    <w:rsid w:val="00A11C4F"/>
    <w:rsid w:val="00A145AF"/>
    <w:rsid w:val="00A27FB6"/>
    <w:rsid w:val="00A302DD"/>
    <w:rsid w:val="00A308FE"/>
    <w:rsid w:val="00A3178F"/>
    <w:rsid w:val="00A31BAC"/>
    <w:rsid w:val="00A323EB"/>
    <w:rsid w:val="00A35DE9"/>
    <w:rsid w:val="00A35FD8"/>
    <w:rsid w:val="00A40EB2"/>
    <w:rsid w:val="00A41534"/>
    <w:rsid w:val="00A505FB"/>
    <w:rsid w:val="00A509FA"/>
    <w:rsid w:val="00A50EBD"/>
    <w:rsid w:val="00A51AA5"/>
    <w:rsid w:val="00A53833"/>
    <w:rsid w:val="00A5544C"/>
    <w:rsid w:val="00A56F47"/>
    <w:rsid w:val="00A61470"/>
    <w:rsid w:val="00A61D4D"/>
    <w:rsid w:val="00A6315D"/>
    <w:rsid w:val="00A663B8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A1810"/>
    <w:rsid w:val="00AA4B98"/>
    <w:rsid w:val="00AB2FCB"/>
    <w:rsid w:val="00AB2FF6"/>
    <w:rsid w:val="00AB73D3"/>
    <w:rsid w:val="00AC19C5"/>
    <w:rsid w:val="00AC4ED1"/>
    <w:rsid w:val="00AC62E3"/>
    <w:rsid w:val="00AC69D2"/>
    <w:rsid w:val="00AD4C18"/>
    <w:rsid w:val="00AD7633"/>
    <w:rsid w:val="00AE15FC"/>
    <w:rsid w:val="00AE18EA"/>
    <w:rsid w:val="00AE4E8D"/>
    <w:rsid w:val="00AE7A9B"/>
    <w:rsid w:val="00AF2D17"/>
    <w:rsid w:val="00B001B2"/>
    <w:rsid w:val="00B0086D"/>
    <w:rsid w:val="00B02A41"/>
    <w:rsid w:val="00B10C67"/>
    <w:rsid w:val="00B1334E"/>
    <w:rsid w:val="00B24C18"/>
    <w:rsid w:val="00B25736"/>
    <w:rsid w:val="00B27149"/>
    <w:rsid w:val="00B30489"/>
    <w:rsid w:val="00B34B4A"/>
    <w:rsid w:val="00B36F61"/>
    <w:rsid w:val="00B37863"/>
    <w:rsid w:val="00B40DBE"/>
    <w:rsid w:val="00B44D0A"/>
    <w:rsid w:val="00B5031B"/>
    <w:rsid w:val="00B51B3A"/>
    <w:rsid w:val="00B53DC2"/>
    <w:rsid w:val="00B5607C"/>
    <w:rsid w:val="00B57473"/>
    <w:rsid w:val="00B6276B"/>
    <w:rsid w:val="00B65D15"/>
    <w:rsid w:val="00B77899"/>
    <w:rsid w:val="00B8088D"/>
    <w:rsid w:val="00B818E0"/>
    <w:rsid w:val="00B82348"/>
    <w:rsid w:val="00B86417"/>
    <w:rsid w:val="00B90BC5"/>
    <w:rsid w:val="00B929B0"/>
    <w:rsid w:val="00BA04F3"/>
    <w:rsid w:val="00BA0AAF"/>
    <w:rsid w:val="00BA3482"/>
    <w:rsid w:val="00BA3A20"/>
    <w:rsid w:val="00BB221C"/>
    <w:rsid w:val="00BB23D8"/>
    <w:rsid w:val="00BB2781"/>
    <w:rsid w:val="00BB6DF5"/>
    <w:rsid w:val="00BB742B"/>
    <w:rsid w:val="00BC1A37"/>
    <w:rsid w:val="00BC21ED"/>
    <w:rsid w:val="00BC6000"/>
    <w:rsid w:val="00BD1694"/>
    <w:rsid w:val="00BD3E7E"/>
    <w:rsid w:val="00BD7BBC"/>
    <w:rsid w:val="00BD7EA4"/>
    <w:rsid w:val="00BE22A9"/>
    <w:rsid w:val="00BF3C01"/>
    <w:rsid w:val="00BF3EB5"/>
    <w:rsid w:val="00C03F02"/>
    <w:rsid w:val="00C1260D"/>
    <w:rsid w:val="00C13085"/>
    <w:rsid w:val="00C130A6"/>
    <w:rsid w:val="00C13E57"/>
    <w:rsid w:val="00C14819"/>
    <w:rsid w:val="00C260AC"/>
    <w:rsid w:val="00C309E6"/>
    <w:rsid w:val="00C30C9A"/>
    <w:rsid w:val="00C321FC"/>
    <w:rsid w:val="00C3343D"/>
    <w:rsid w:val="00C448A0"/>
    <w:rsid w:val="00C44C66"/>
    <w:rsid w:val="00C45570"/>
    <w:rsid w:val="00C52543"/>
    <w:rsid w:val="00C56567"/>
    <w:rsid w:val="00C576AC"/>
    <w:rsid w:val="00C61EC4"/>
    <w:rsid w:val="00C64805"/>
    <w:rsid w:val="00C65274"/>
    <w:rsid w:val="00C66A38"/>
    <w:rsid w:val="00C71A0B"/>
    <w:rsid w:val="00C7323B"/>
    <w:rsid w:val="00C852B5"/>
    <w:rsid w:val="00C9308E"/>
    <w:rsid w:val="00CA2B95"/>
    <w:rsid w:val="00CA2DBD"/>
    <w:rsid w:val="00CA2F7B"/>
    <w:rsid w:val="00CA5919"/>
    <w:rsid w:val="00CB1959"/>
    <w:rsid w:val="00CB36B2"/>
    <w:rsid w:val="00CB6423"/>
    <w:rsid w:val="00CC1A44"/>
    <w:rsid w:val="00CC4147"/>
    <w:rsid w:val="00CC466A"/>
    <w:rsid w:val="00CC491D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149D9"/>
    <w:rsid w:val="00D14D51"/>
    <w:rsid w:val="00D156E5"/>
    <w:rsid w:val="00D2108C"/>
    <w:rsid w:val="00D23D65"/>
    <w:rsid w:val="00D324FE"/>
    <w:rsid w:val="00D32E99"/>
    <w:rsid w:val="00D40A64"/>
    <w:rsid w:val="00D4209F"/>
    <w:rsid w:val="00D42E28"/>
    <w:rsid w:val="00D44718"/>
    <w:rsid w:val="00D46238"/>
    <w:rsid w:val="00D4772A"/>
    <w:rsid w:val="00D5201C"/>
    <w:rsid w:val="00D54879"/>
    <w:rsid w:val="00D54E1D"/>
    <w:rsid w:val="00D63328"/>
    <w:rsid w:val="00D64059"/>
    <w:rsid w:val="00D657E9"/>
    <w:rsid w:val="00D66FEA"/>
    <w:rsid w:val="00D722C1"/>
    <w:rsid w:val="00D74484"/>
    <w:rsid w:val="00D8644D"/>
    <w:rsid w:val="00D90637"/>
    <w:rsid w:val="00DA5880"/>
    <w:rsid w:val="00DA70CC"/>
    <w:rsid w:val="00DA7B8C"/>
    <w:rsid w:val="00DB0016"/>
    <w:rsid w:val="00DB10FA"/>
    <w:rsid w:val="00DB187B"/>
    <w:rsid w:val="00DB6407"/>
    <w:rsid w:val="00DB72C4"/>
    <w:rsid w:val="00DC4686"/>
    <w:rsid w:val="00DC4692"/>
    <w:rsid w:val="00DC73B3"/>
    <w:rsid w:val="00DD0C43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366D"/>
    <w:rsid w:val="00E11418"/>
    <w:rsid w:val="00E12D5A"/>
    <w:rsid w:val="00E136E0"/>
    <w:rsid w:val="00E151D5"/>
    <w:rsid w:val="00E1690D"/>
    <w:rsid w:val="00E17FD1"/>
    <w:rsid w:val="00E253DC"/>
    <w:rsid w:val="00E31670"/>
    <w:rsid w:val="00E40168"/>
    <w:rsid w:val="00E414A9"/>
    <w:rsid w:val="00E42FA1"/>
    <w:rsid w:val="00E45492"/>
    <w:rsid w:val="00E478C3"/>
    <w:rsid w:val="00E56B4D"/>
    <w:rsid w:val="00E56EC0"/>
    <w:rsid w:val="00E60161"/>
    <w:rsid w:val="00E6019E"/>
    <w:rsid w:val="00E70412"/>
    <w:rsid w:val="00E71572"/>
    <w:rsid w:val="00EA7479"/>
    <w:rsid w:val="00EA74F5"/>
    <w:rsid w:val="00EB1C92"/>
    <w:rsid w:val="00EB4A6D"/>
    <w:rsid w:val="00EC0533"/>
    <w:rsid w:val="00EC3546"/>
    <w:rsid w:val="00EC3E8A"/>
    <w:rsid w:val="00EC6B81"/>
    <w:rsid w:val="00ED4FAC"/>
    <w:rsid w:val="00ED707B"/>
    <w:rsid w:val="00EE5BBC"/>
    <w:rsid w:val="00EE7A17"/>
    <w:rsid w:val="00EF00BD"/>
    <w:rsid w:val="00EF1C47"/>
    <w:rsid w:val="00EF39D3"/>
    <w:rsid w:val="00EF5D87"/>
    <w:rsid w:val="00F047FB"/>
    <w:rsid w:val="00F04FB4"/>
    <w:rsid w:val="00F05150"/>
    <w:rsid w:val="00F075CA"/>
    <w:rsid w:val="00F10723"/>
    <w:rsid w:val="00F15184"/>
    <w:rsid w:val="00F15203"/>
    <w:rsid w:val="00F165DD"/>
    <w:rsid w:val="00F202EA"/>
    <w:rsid w:val="00F20531"/>
    <w:rsid w:val="00F2158C"/>
    <w:rsid w:val="00F21CAE"/>
    <w:rsid w:val="00F24621"/>
    <w:rsid w:val="00F30F0F"/>
    <w:rsid w:val="00F31EEE"/>
    <w:rsid w:val="00F344AA"/>
    <w:rsid w:val="00F35104"/>
    <w:rsid w:val="00F3595D"/>
    <w:rsid w:val="00F43308"/>
    <w:rsid w:val="00F47244"/>
    <w:rsid w:val="00F47E8E"/>
    <w:rsid w:val="00F51391"/>
    <w:rsid w:val="00F52E34"/>
    <w:rsid w:val="00F552FE"/>
    <w:rsid w:val="00F55E9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66B8"/>
    <w:rsid w:val="00F86AD6"/>
    <w:rsid w:val="00F87A21"/>
    <w:rsid w:val="00F91A64"/>
    <w:rsid w:val="00F973B3"/>
    <w:rsid w:val="00FA35F2"/>
    <w:rsid w:val="00FA41FF"/>
    <w:rsid w:val="00FB1B1A"/>
    <w:rsid w:val="00FB3C6B"/>
    <w:rsid w:val="00FB6B9B"/>
    <w:rsid w:val="00FB7604"/>
    <w:rsid w:val="00FC27DC"/>
    <w:rsid w:val="00FC4D5E"/>
    <w:rsid w:val="00FC6D3B"/>
    <w:rsid w:val="00FD089D"/>
    <w:rsid w:val="00FD0E6D"/>
    <w:rsid w:val="00FD1C69"/>
    <w:rsid w:val="00FE0331"/>
    <w:rsid w:val="00FE0B54"/>
    <w:rsid w:val="00FE1FB3"/>
    <w:rsid w:val="00FE26E5"/>
    <w:rsid w:val="00FF1E95"/>
    <w:rsid w:val="00FF2A24"/>
    <w:rsid w:val="00FF3067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uiPriority w:val="3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uiPriority w:val="3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CE94-D5E5-4CFF-A9CF-4EA955C8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43870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Чуркина Светлана Петровна</cp:lastModifiedBy>
  <cp:revision>2</cp:revision>
  <cp:lastPrinted>2019-05-24T05:23:00Z</cp:lastPrinted>
  <dcterms:created xsi:type="dcterms:W3CDTF">2019-06-24T06:36:00Z</dcterms:created>
  <dcterms:modified xsi:type="dcterms:W3CDTF">2019-06-24T06:36:00Z</dcterms:modified>
</cp:coreProperties>
</file>