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55" w:rsidRPr="0038794D" w:rsidRDefault="00455855" w:rsidP="0045585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СОГЛАШЕНИЕ 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outlineLvl w:val="2"/>
        <w:rPr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о сотрудничестве при реализации инвестиционного проекта </w:t>
      </w:r>
      <w:r w:rsidRPr="0038794D">
        <w:rPr>
          <w:sz w:val="26"/>
          <w:szCs w:val="26"/>
        </w:rPr>
        <w:t xml:space="preserve">по принципу 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38794D">
        <w:rPr>
          <w:sz w:val="26"/>
          <w:szCs w:val="26"/>
        </w:rPr>
        <w:t>«одного окна» в муниципальном образовании городской округ город Сургут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textAlignment w:val="baseline"/>
        <w:rPr>
          <w:spacing w:val="2"/>
          <w:sz w:val="26"/>
          <w:szCs w:val="26"/>
        </w:rPr>
      </w:pPr>
      <w:proofErr w:type="spellStart"/>
      <w:r w:rsidRPr="0038794D">
        <w:rPr>
          <w:spacing w:val="2"/>
          <w:sz w:val="26"/>
          <w:szCs w:val="26"/>
        </w:rPr>
        <w:t>г</w:t>
      </w:r>
      <w:proofErr w:type="gramStart"/>
      <w:r w:rsidRPr="0038794D">
        <w:rPr>
          <w:spacing w:val="2"/>
          <w:sz w:val="26"/>
          <w:szCs w:val="26"/>
        </w:rPr>
        <w:t>.С</w:t>
      </w:r>
      <w:proofErr w:type="gramEnd"/>
      <w:r w:rsidRPr="0038794D">
        <w:rPr>
          <w:spacing w:val="2"/>
          <w:sz w:val="26"/>
          <w:szCs w:val="26"/>
        </w:rPr>
        <w:t>ургут</w:t>
      </w:r>
      <w:proofErr w:type="spellEnd"/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 xml:space="preserve">                         </w:t>
      </w:r>
      <w:r w:rsidRPr="0038794D">
        <w:rPr>
          <w:spacing w:val="2"/>
          <w:sz w:val="26"/>
          <w:szCs w:val="26"/>
        </w:rPr>
        <w:t xml:space="preserve"> «____» _________ 20__года</w:t>
      </w:r>
    </w:p>
    <w:p w:rsidR="00455855" w:rsidRPr="0038794D" w:rsidRDefault="00455855" w:rsidP="00455855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Администрация </w:t>
      </w:r>
      <w:r>
        <w:rPr>
          <w:spacing w:val="2"/>
          <w:sz w:val="26"/>
          <w:szCs w:val="26"/>
        </w:rPr>
        <w:t>города С</w:t>
      </w:r>
      <w:r w:rsidRPr="0038794D">
        <w:rPr>
          <w:spacing w:val="2"/>
          <w:sz w:val="26"/>
          <w:szCs w:val="26"/>
        </w:rPr>
        <w:t xml:space="preserve">ургута, именуемая в дальнейшем «Администрация», в лице главы города Шувалова Вадима Николаевича, действующего на основании Устава </w:t>
      </w:r>
      <w:r>
        <w:rPr>
          <w:spacing w:val="2"/>
          <w:sz w:val="26"/>
          <w:szCs w:val="26"/>
        </w:rPr>
        <w:t xml:space="preserve">города </w:t>
      </w:r>
      <w:r w:rsidRPr="0038794D">
        <w:rPr>
          <w:spacing w:val="2"/>
          <w:sz w:val="26"/>
          <w:szCs w:val="26"/>
        </w:rPr>
        <w:t>с одной стороны, и</w:t>
      </w:r>
    </w:p>
    <w:p w:rsidR="00455855" w:rsidRPr="0038794D" w:rsidRDefault="00455855" w:rsidP="00455855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________________________________________________________________________,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38794D">
        <w:rPr>
          <w:spacing w:val="2"/>
          <w:sz w:val="20"/>
          <w:szCs w:val="20"/>
        </w:rPr>
        <w:t>(наименование субъекта инвестиционной деятельности, реализующего инвестиционный проект)</w:t>
      </w:r>
    </w:p>
    <w:p w:rsidR="00455855" w:rsidRPr="0038794D" w:rsidRDefault="00455855" w:rsidP="00455855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именуемое в дальнейшем «Инвестор», в лице _________________________________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38794D">
        <w:rPr>
          <w:spacing w:val="2"/>
          <w:sz w:val="20"/>
          <w:szCs w:val="20"/>
        </w:rPr>
        <w:t xml:space="preserve">                                                                                             (должность)</w:t>
      </w:r>
      <w:r w:rsidRPr="0038794D">
        <w:rPr>
          <w:spacing w:val="2"/>
          <w:sz w:val="20"/>
          <w:szCs w:val="20"/>
        </w:rPr>
        <w:br/>
      </w:r>
      <w:r w:rsidRPr="0038794D">
        <w:rPr>
          <w:spacing w:val="2"/>
          <w:sz w:val="26"/>
          <w:szCs w:val="26"/>
        </w:rPr>
        <w:t xml:space="preserve">_______________________________________________________________________, </w:t>
      </w:r>
      <w:r w:rsidRPr="0038794D">
        <w:rPr>
          <w:spacing w:val="2"/>
          <w:sz w:val="20"/>
          <w:szCs w:val="20"/>
        </w:rPr>
        <w:t>(фамилия, имя, отчество)</w:t>
      </w:r>
    </w:p>
    <w:p w:rsidR="00455855" w:rsidRPr="0038794D" w:rsidRDefault="00455855" w:rsidP="00455855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38794D">
        <w:rPr>
          <w:spacing w:val="2"/>
          <w:sz w:val="26"/>
          <w:szCs w:val="26"/>
        </w:rPr>
        <w:t>действующего на основании _______________________________________________,</w:t>
      </w:r>
      <w:r w:rsidRPr="0038794D">
        <w:rPr>
          <w:spacing w:val="2"/>
          <w:sz w:val="26"/>
          <w:szCs w:val="26"/>
        </w:rPr>
        <w:br/>
        <w:t>с другой стороны, совместно именуемые «Стороны», заключили настоящее</w:t>
      </w:r>
      <w:r w:rsidRPr="0038794D">
        <w:rPr>
          <w:spacing w:val="2"/>
          <w:sz w:val="26"/>
          <w:szCs w:val="26"/>
        </w:rPr>
        <w:br/>
        <w:t>Соглашение о нижеследующем.</w:t>
      </w:r>
      <w:proofErr w:type="gramEnd"/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1. Предмет Соглашения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698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Предметом настоящего Соглашения являются намерения Сторон </w:t>
      </w:r>
      <w:r w:rsidRPr="0038794D">
        <w:rPr>
          <w:spacing w:val="2"/>
          <w:sz w:val="26"/>
          <w:szCs w:val="26"/>
        </w:rPr>
        <w:br/>
        <w:t xml:space="preserve">по сотрудничеству в целях обеспечения реализации инвестиционного проекта на территории города Сургута </w:t>
      </w:r>
    </w:p>
    <w:p w:rsidR="00455855" w:rsidRPr="0038794D" w:rsidRDefault="00455855" w:rsidP="00455855">
      <w:pPr>
        <w:shd w:val="clear" w:color="auto" w:fill="FFFFFF"/>
        <w:tabs>
          <w:tab w:val="left" w:pos="1134"/>
        </w:tabs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________________________________________________________________________ </w:t>
      </w:r>
      <w:r w:rsidRPr="0038794D">
        <w:rPr>
          <w:spacing w:val="2"/>
          <w:sz w:val="26"/>
          <w:szCs w:val="26"/>
        </w:rPr>
        <w:br/>
        <w:t>(далее – инвестиционный проект) и включение его в перечень инвесторов, реализующих и (или) планирующих к реализации на территории муниципального образования городской округ город Сургут инвестиционные проекты.</w:t>
      </w:r>
    </w:p>
    <w:p w:rsidR="00455855" w:rsidRPr="0038794D" w:rsidRDefault="00455855" w:rsidP="00D2197D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697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В инвестиционный проект предполагается вложение средств Инвестора </w:t>
      </w:r>
      <w:r w:rsidRPr="0038794D">
        <w:rPr>
          <w:spacing w:val="2"/>
          <w:sz w:val="26"/>
          <w:szCs w:val="26"/>
        </w:rPr>
        <w:br/>
        <w:t>в размере _____________________________________________, которые будут способствовать социально-экономическому развитию города и созданию новых рабочих мест.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2. Права и обязанности Сторон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831F11" w:rsidRDefault="00831F11" w:rsidP="0045585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831F11">
        <w:rPr>
          <w:spacing w:val="2"/>
          <w:sz w:val="26"/>
          <w:szCs w:val="26"/>
        </w:rPr>
        <w:t>2.1. Администрация имеет право предоставлять Инвестору в порядке, не противоречащем законодательству Российской Федерации, муниципальную поддержку на период реализации вплоть до создания результата инвестиционной деятельности.</w:t>
      </w:r>
    </w:p>
    <w:p w:rsidR="00455855" w:rsidRPr="0038794D" w:rsidRDefault="00455855" w:rsidP="0045585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2.2. Администрация в пределах своей компетенции и в соответствии </w:t>
      </w:r>
      <w:r w:rsidRPr="0038794D">
        <w:rPr>
          <w:spacing w:val="2"/>
          <w:sz w:val="26"/>
          <w:szCs w:val="26"/>
        </w:rPr>
        <w:br/>
        <w:t>с действующим законодательством обязана:</w:t>
      </w:r>
    </w:p>
    <w:p w:rsidR="00831F11" w:rsidRPr="00831F11" w:rsidRDefault="00831F11" w:rsidP="00831F11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831F11">
        <w:rPr>
          <w:spacing w:val="2"/>
          <w:sz w:val="26"/>
          <w:szCs w:val="26"/>
        </w:rPr>
        <w:t>2.2.1. В пределах своих полномочий оказывать Инвестору информационно-консультационную поддержку в решении вопросов, возникающих в связи с реализацией инвестиционного проекта.</w:t>
      </w:r>
    </w:p>
    <w:p w:rsidR="00831F11" w:rsidRDefault="00831F11" w:rsidP="00831F11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831F11">
        <w:rPr>
          <w:spacing w:val="2"/>
          <w:sz w:val="26"/>
          <w:szCs w:val="26"/>
        </w:rPr>
        <w:t>2.2.2. Организовать сопровождение инвестиционного проекта при согласовании необходимой документации.</w:t>
      </w:r>
    </w:p>
    <w:p w:rsidR="00455855" w:rsidRPr="0038794D" w:rsidRDefault="00455855" w:rsidP="00831F1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794D">
        <w:rPr>
          <w:color w:val="000000"/>
          <w:sz w:val="26"/>
          <w:szCs w:val="26"/>
        </w:rPr>
        <w:t>2.3. Инвестор имеет право: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>2.3.1. На получение консультаций и оказание организационного сопровождения инвестиционного проекта, в соответствии с регламентом по сопровождению инвестиционных проектов по принципу "одного окна" в муниципальном образовании город Сургут.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>2.3.2. Самостоятельно определять объемы и направления капитальных вложений.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>2.4. Инвестор обязан: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lastRenderedPageBreak/>
        <w:t>2.4.1. За счет своих средств осуществить в городе инвестиционный проект</w:t>
      </w:r>
    </w:p>
    <w:p w:rsidR="00831F11" w:rsidRPr="00831F11" w:rsidRDefault="00831F11" w:rsidP="00831F11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>_________________________________________________________________</w:t>
      </w:r>
      <w:r>
        <w:rPr>
          <w:color w:val="000000"/>
          <w:sz w:val="26"/>
          <w:szCs w:val="26"/>
        </w:rPr>
        <w:t>________</w:t>
      </w:r>
      <w:r w:rsidRPr="00831F11">
        <w:rPr>
          <w:color w:val="000000"/>
          <w:sz w:val="26"/>
          <w:szCs w:val="26"/>
        </w:rPr>
        <w:t>__,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 xml:space="preserve">                               (наименование проекта)</w:t>
      </w:r>
    </w:p>
    <w:p w:rsidR="00831F11" w:rsidRPr="00831F11" w:rsidRDefault="00831F11" w:rsidP="00D2197D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 xml:space="preserve">в </w:t>
      </w:r>
      <w:proofErr w:type="gramStart"/>
      <w:r w:rsidRPr="00831F11">
        <w:rPr>
          <w:color w:val="000000"/>
          <w:sz w:val="26"/>
          <w:szCs w:val="26"/>
        </w:rPr>
        <w:t>ходе</w:t>
      </w:r>
      <w:proofErr w:type="gramEnd"/>
      <w:r w:rsidRPr="00831F11">
        <w:rPr>
          <w:color w:val="000000"/>
          <w:sz w:val="26"/>
          <w:szCs w:val="26"/>
        </w:rPr>
        <w:t xml:space="preserve"> которого _________________________________________________</w:t>
      </w:r>
      <w:r w:rsidR="00D2197D">
        <w:rPr>
          <w:color w:val="000000"/>
          <w:sz w:val="26"/>
          <w:szCs w:val="26"/>
        </w:rPr>
        <w:softHyphen/>
      </w:r>
      <w:r w:rsidR="00D2197D">
        <w:rPr>
          <w:color w:val="000000"/>
          <w:sz w:val="26"/>
          <w:szCs w:val="26"/>
        </w:rPr>
        <w:softHyphen/>
      </w:r>
      <w:r w:rsidR="00D2197D">
        <w:rPr>
          <w:color w:val="000000"/>
          <w:sz w:val="26"/>
          <w:szCs w:val="26"/>
        </w:rPr>
        <w:softHyphen/>
      </w:r>
      <w:r w:rsidR="00D2197D">
        <w:rPr>
          <w:color w:val="000000"/>
          <w:sz w:val="26"/>
          <w:szCs w:val="26"/>
        </w:rPr>
        <w:softHyphen/>
      </w:r>
      <w:r w:rsidR="00D2197D">
        <w:rPr>
          <w:color w:val="000000"/>
          <w:sz w:val="26"/>
          <w:szCs w:val="26"/>
        </w:rPr>
        <w:softHyphen/>
      </w:r>
      <w:r w:rsidR="00D2197D">
        <w:rPr>
          <w:color w:val="000000"/>
          <w:sz w:val="26"/>
          <w:szCs w:val="26"/>
        </w:rPr>
        <w:softHyphen/>
      </w:r>
      <w:r w:rsidR="00D2197D">
        <w:rPr>
          <w:color w:val="000000"/>
          <w:sz w:val="26"/>
          <w:szCs w:val="26"/>
        </w:rPr>
        <w:softHyphen/>
        <w:t>________</w:t>
      </w:r>
      <w:r w:rsidRPr="00831F11">
        <w:rPr>
          <w:color w:val="000000"/>
          <w:sz w:val="26"/>
          <w:szCs w:val="26"/>
        </w:rPr>
        <w:t>____</w:t>
      </w:r>
    </w:p>
    <w:p w:rsidR="00831F11" w:rsidRPr="00831F11" w:rsidRDefault="00831F11" w:rsidP="00831F11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>__________________________________________________________________</w:t>
      </w:r>
      <w:r>
        <w:rPr>
          <w:color w:val="000000"/>
          <w:sz w:val="26"/>
          <w:szCs w:val="26"/>
        </w:rPr>
        <w:t>________</w:t>
      </w:r>
      <w:r w:rsidRPr="00831F11">
        <w:rPr>
          <w:color w:val="000000"/>
          <w:sz w:val="26"/>
          <w:szCs w:val="26"/>
        </w:rPr>
        <w:t>_.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 xml:space="preserve">    (указать мероприятия, реализуемые в рамках инвестиционного проекта)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>2.4.2. Реализовать инвестиционный проект в соответствии со следующим графиком работ (заполняется исходя из степени проработанности инвестиционного проекта):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831F11">
        <w:rPr>
          <w:color w:val="000000"/>
          <w:sz w:val="26"/>
          <w:szCs w:val="26"/>
        </w:rPr>
        <w:t>до ________________ представить</w:t>
      </w:r>
      <w:proofErr w:type="gramEnd"/>
      <w:r w:rsidRPr="00831F11">
        <w:rPr>
          <w:color w:val="000000"/>
          <w:sz w:val="26"/>
          <w:szCs w:val="26"/>
        </w:rPr>
        <w:t xml:space="preserve"> в Администрацию технико-экономическое обоснование проекта;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831F11">
        <w:rPr>
          <w:color w:val="000000"/>
          <w:sz w:val="26"/>
          <w:szCs w:val="26"/>
        </w:rPr>
        <w:t>до</w:t>
      </w:r>
      <w:proofErr w:type="gramEnd"/>
      <w:r w:rsidRPr="00831F11">
        <w:rPr>
          <w:color w:val="000000"/>
          <w:sz w:val="26"/>
          <w:szCs w:val="26"/>
        </w:rPr>
        <w:t xml:space="preserve"> ________________ приступить </w:t>
      </w:r>
      <w:proofErr w:type="gramStart"/>
      <w:r w:rsidRPr="00831F11">
        <w:rPr>
          <w:color w:val="000000"/>
          <w:sz w:val="26"/>
          <w:szCs w:val="26"/>
        </w:rPr>
        <w:t>к</w:t>
      </w:r>
      <w:proofErr w:type="gramEnd"/>
      <w:r w:rsidRPr="00831F11">
        <w:rPr>
          <w:color w:val="000000"/>
          <w:sz w:val="26"/>
          <w:szCs w:val="26"/>
        </w:rPr>
        <w:t xml:space="preserve"> реализации инвестиционного проекта; в требуемые сроки представлять в уполномоченный орган отчетную информацию о реализации инвестиционного проекта;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 xml:space="preserve">завершить реализацию инвестиционного проекта </w:t>
      </w:r>
      <w:proofErr w:type="gramStart"/>
      <w:r w:rsidRPr="00831F11">
        <w:rPr>
          <w:color w:val="000000"/>
          <w:sz w:val="26"/>
          <w:szCs w:val="26"/>
        </w:rPr>
        <w:t>до</w:t>
      </w:r>
      <w:proofErr w:type="gramEnd"/>
      <w:r w:rsidRPr="00831F11">
        <w:rPr>
          <w:color w:val="000000"/>
          <w:sz w:val="26"/>
          <w:szCs w:val="26"/>
        </w:rPr>
        <w:t xml:space="preserve"> ________________.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>2.4.3. Обеспечить своевременную уплату налогов и сборов во все уровни бюджетов, предусмотренных действующим законодательством.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>2.4.4. По результатам реализации инвестиционного проекта создать рабочие места в количестве не менее __________ человек.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>2.4.5. Произвести постановку на учет в налоговом органе предприятия (обособленного подразделения) осуществляющего деятельность на территории города.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>2.4.6. Представлять в уполномоченный орган: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>- отчет о реализации инвестиционного проекта, включающий пояснительную записку о выполненных мероприятиях, а также о причинах (при наличии) отклонений от плановых показателей, определенных в рамках инвестиционного проекта (ежеквартально, не позднее 25 числа месяца, следующего за отчетным кварталом);</w:t>
      </w:r>
    </w:p>
    <w:p w:rsidR="00831F11" w:rsidRPr="00831F11" w:rsidRDefault="00831F11" w:rsidP="00831F11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31F11">
        <w:rPr>
          <w:color w:val="000000"/>
          <w:sz w:val="26"/>
          <w:szCs w:val="26"/>
        </w:rPr>
        <w:t xml:space="preserve">- копии бухгалтерской отчетности и налоговых деклараций по налогам (налог на имущество физических лиц, земельный налог), поступающим в бюджет города (ежегодно, в срок до 25 января года, следующего </w:t>
      </w:r>
      <w:proofErr w:type="gramStart"/>
      <w:r w:rsidRPr="00831F11">
        <w:rPr>
          <w:color w:val="000000"/>
          <w:sz w:val="26"/>
          <w:szCs w:val="26"/>
        </w:rPr>
        <w:t>за</w:t>
      </w:r>
      <w:proofErr w:type="gramEnd"/>
      <w:r w:rsidRPr="00831F11">
        <w:rPr>
          <w:color w:val="000000"/>
          <w:sz w:val="26"/>
          <w:szCs w:val="26"/>
        </w:rPr>
        <w:t xml:space="preserve"> отчетным).</w:t>
      </w:r>
    </w:p>
    <w:p w:rsidR="00455855" w:rsidRDefault="00831F11" w:rsidP="00831F11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31F11">
        <w:rPr>
          <w:color w:val="000000"/>
          <w:sz w:val="26"/>
          <w:szCs w:val="26"/>
        </w:rPr>
        <w:t>2.4.7. В случае изменения характеристик инвестиционного проекта, уведомить уполномоченный орган в срок не более 30-и календарных дней со дня принятия решения об изменении.</w:t>
      </w:r>
    </w:p>
    <w:p w:rsidR="00455855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831F11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3. Ответственность Сторон </w:t>
      </w:r>
    </w:p>
    <w:p w:rsidR="00455855" w:rsidRPr="00831F11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831F11" w:rsidRPr="00831F11" w:rsidRDefault="00831F11" w:rsidP="00831F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231"/>
      <w:r w:rsidRPr="00831F11">
        <w:rPr>
          <w:sz w:val="26"/>
          <w:szCs w:val="26"/>
        </w:rPr>
        <w:t>3.1. Стороны несут ответственность за неисполнение или ненадлежащее исполнение возложенных на них обязательств на основании и в порядке, определенном действующим законодательством.</w:t>
      </w:r>
    </w:p>
    <w:p w:rsidR="00831F11" w:rsidRPr="00831F11" w:rsidRDefault="00831F11" w:rsidP="00831F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232"/>
      <w:bookmarkEnd w:id="0"/>
      <w:r w:rsidRPr="00831F11">
        <w:rPr>
          <w:sz w:val="26"/>
          <w:szCs w:val="26"/>
        </w:rPr>
        <w:t xml:space="preserve">3.2. Нарушение Инвестором обязанностей, предусмотренных </w:t>
      </w:r>
      <w:hyperlink w:anchor="sub_1224" w:history="1">
        <w:r w:rsidRPr="00831F11">
          <w:rPr>
            <w:sz w:val="26"/>
            <w:szCs w:val="26"/>
          </w:rPr>
          <w:t>пунктом 2.4 раздела 2</w:t>
        </w:r>
      </w:hyperlink>
      <w:r w:rsidRPr="00831F11">
        <w:rPr>
          <w:sz w:val="26"/>
          <w:szCs w:val="26"/>
        </w:rPr>
        <w:t xml:space="preserve"> настоящего Соглашения, является основанием для приостановления действия настоящего соглашения и исключения из перечня инвесторов, реализующих и (или) планирующих к реализации на территории муниципального образования город Сургут инвестиционные проекты.</w:t>
      </w:r>
    </w:p>
    <w:bookmarkEnd w:id="1"/>
    <w:p w:rsidR="00831F11" w:rsidRPr="00831F11" w:rsidRDefault="00831F11" w:rsidP="00831F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1F11">
        <w:rPr>
          <w:sz w:val="26"/>
          <w:szCs w:val="26"/>
        </w:rPr>
        <w:t>3.3. Стороны не несут ответственности за полное или частичное неисполнение обязательств по настоящему Соглашению, если такое неисполнение обусловлено форс-мажорными обстоятельствами (непреодолимой силой).</w:t>
      </w:r>
    </w:p>
    <w:p w:rsidR="00831F11" w:rsidRPr="00831F11" w:rsidRDefault="00831F11" w:rsidP="00831F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1F11">
        <w:rPr>
          <w:sz w:val="26"/>
          <w:szCs w:val="26"/>
        </w:rPr>
        <w:t>При возникновении обстоятельств непреодолимой силы Стороны обязаны в течение пяти дней письменно уведомить другую Сторону о наступлении таких обстоятельств.</w:t>
      </w:r>
    </w:p>
    <w:p w:rsidR="00455855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831F11" w:rsidRDefault="00831F11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831F11" w:rsidRPr="0038794D" w:rsidRDefault="00831F11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4. Порядок разрешения споров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 Все споры, возникающие из настоящего Соглашения, должны быть урегулированы путем переговоров.</w:t>
      </w:r>
    </w:p>
    <w:p w:rsidR="00455855" w:rsidRPr="0038794D" w:rsidRDefault="00455855" w:rsidP="0045585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 При </w:t>
      </w:r>
      <w:proofErr w:type="gramStart"/>
      <w:r w:rsidRPr="0038794D">
        <w:rPr>
          <w:spacing w:val="2"/>
          <w:sz w:val="26"/>
          <w:szCs w:val="26"/>
        </w:rPr>
        <w:t>не достижении</w:t>
      </w:r>
      <w:proofErr w:type="gramEnd"/>
      <w:r w:rsidRPr="0038794D">
        <w:rPr>
          <w:spacing w:val="2"/>
          <w:sz w:val="26"/>
          <w:szCs w:val="26"/>
        </w:rPr>
        <w:t xml:space="preserve"> согласия, спорные вопросы разрешаются </w:t>
      </w:r>
      <w:r w:rsidRPr="0038794D">
        <w:rPr>
          <w:spacing w:val="2"/>
          <w:sz w:val="26"/>
          <w:szCs w:val="26"/>
        </w:rPr>
        <w:br/>
        <w:t xml:space="preserve">в Арбитражном суде </w:t>
      </w:r>
      <w:r w:rsidRPr="0038794D">
        <w:rPr>
          <w:rFonts w:eastAsia="Courier New"/>
          <w:snapToGrid w:val="0"/>
          <w:color w:val="000000"/>
          <w:spacing w:val="2"/>
          <w:sz w:val="26"/>
          <w:szCs w:val="26"/>
        </w:rPr>
        <w:t>Ханты-Мансийского автономного округа - Югры</w:t>
      </w:r>
      <w:r w:rsidRPr="0038794D">
        <w:rPr>
          <w:spacing w:val="2"/>
          <w:sz w:val="26"/>
          <w:szCs w:val="26"/>
        </w:rPr>
        <w:t xml:space="preserve"> </w:t>
      </w:r>
      <w:r w:rsidRPr="0038794D">
        <w:rPr>
          <w:spacing w:val="2"/>
          <w:sz w:val="26"/>
          <w:szCs w:val="26"/>
        </w:rPr>
        <w:br/>
        <w:t>в соответствии с действующим законодательством Российской Федерации.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5. Заключительные положения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831F11" w:rsidRPr="00831F11" w:rsidRDefault="00831F11" w:rsidP="00831F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1F11">
        <w:rPr>
          <w:sz w:val="26"/>
          <w:szCs w:val="26"/>
        </w:rPr>
        <w:t>5.1. В случае изменения юридических адресов Стороны обязуются сообщить об этом друг другу в трехдневный срок.</w:t>
      </w:r>
    </w:p>
    <w:p w:rsidR="00831F11" w:rsidRPr="00831F11" w:rsidRDefault="00831F11" w:rsidP="00831F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1F11">
        <w:rPr>
          <w:sz w:val="26"/>
          <w:szCs w:val="26"/>
        </w:rPr>
        <w:t>5.2. Изменения и дополнения к настоящему Соглашению должны быть внесены в письменной форме.</w:t>
      </w:r>
    </w:p>
    <w:p w:rsidR="00831F11" w:rsidRPr="00831F11" w:rsidRDefault="00831F11" w:rsidP="00831F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1F11">
        <w:rPr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831F11" w:rsidRPr="00831F11" w:rsidRDefault="00831F11" w:rsidP="00831F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1F11">
        <w:rPr>
          <w:sz w:val="26"/>
          <w:szCs w:val="26"/>
        </w:rPr>
        <w:t>5.4. Настоящее Соглашение вступает в силу с момента его подписания Сторонами и действует до исполнения Сторонами своих обязательств по нему.</w:t>
      </w:r>
    </w:p>
    <w:p w:rsidR="00831F11" w:rsidRPr="00831F11" w:rsidRDefault="00831F11" w:rsidP="00831F1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31F11">
        <w:rPr>
          <w:sz w:val="26"/>
          <w:szCs w:val="26"/>
        </w:rPr>
        <w:t>5.5. В случае обнаружения фактов, у</w:t>
      </w:r>
      <w:bookmarkStart w:id="2" w:name="_GoBack"/>
      <w:bookmarkEnd w:id="2"/>
      <w:r w:rsidRPr="00831F11">
        <w:rPr>
          <w:sz w:val="26"/>
          <w:szCs w:val="26"/>
        </w:rPr>
        <w:t xml:space="preserve">казанных в </w:t>
      </w:r>
      <w:hyperlink w:anchor="sub_1231" w:history="1">
        <w:r w:rsidRPr="00D2197D">
          <w:rPr>
            <w:sz w:val="26"/>
            <w:szCs w:val="26"/>
          </w:rPr>
          <w:t>пунктах 3.1</w:t>
        </w:r>
      </w:hyperlink>
      <w:r w:rsidRPr="00831F11">
        <w:rPr>
          <w:sz w:val="26"/>
          <w:szCs w:val="26"/>
        </w:rPr>
        <w:t xml:space="preserve"> и </w:t>
      </w:r>
      <w:hyperlink w:anchor="sub_1232" w:history="1">
        <w:r w:rsidRPr="00D2197D">
          <w:rPr>
            <w:sz w:val="26"/>
            <w:szCs w:val="26"/>
          </w:rPr>
          <w:t>3.2 раздела 3</w:t>
        </w:r>
      </w:hyperlink>
      <w:r w:rsidRPr="00831F11">
        <w:rPr>
          <w:sz w:val="26"/>
          <w:szCs w:val="26"/>
        </w:rPr>
        <w:t xml:space="preserve"> настоящего Соглашения, не предоставления в установленный срок справки в соответствии с </w:t>
      </w:r>
      <w:hyperlink w:anchor="sub_1246" w:history="1">
        <w:r w:rsidRPr="00D2197D">
          <w:rPr>
            <w:sz w:val="26"/>
            <w:szCs w:val="26"/>
          </w:rPr>
          <w:t xml:space="preserve">пунктом 2.4.6 </w:t>
        </w:r>
      </w:hyperlink>
      <w:r w:rsidRPr="00831F11">
        <w:rPr>
          <w:sz w:val="26"/>
          <w:szCs w:val="26"/>
        </w:rPr>
        <w:t>Соглашения, настоящее Соглашение считается расторгнутым в одностороннем порядке с момента официального уведомления Администрацией Инвестора о допущенных нарушениях</w:t>
      </w:r>
      <w:r w:rsidRPr="00831F11">
        <w:rPr>
          <w:rFonts w:ascii="Arial" w:hAnsi="Arial" w:cs="Arial"/>
        </w:rPr>
        <w:t>.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numPr>
          <w:ilvl w:val="0"/>
          <w:numId w:val="2"/>
        </w:num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Юридические адреса и подписи Сторон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Администрация</w:t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="00831F11">
        <w:rPr>
          <w:spacing w:val="2"/>
          <w:sz w:val="26"/>
          <w:szCs w:val="26"/>
        </w:rPr>
        <w:t xml:space="preserve">            </w:t>
      </w:r>
      <w:r w:rsidRPr="0038794D">
        <w:rPr>
          <w:spacing w:val="2"/>
          <w:sz w:val="26"/>
          <w:szCs w:val="26"/>
        </w:rPr>
        <w:tab/>
      </w:r>
      <w:r w:rsidR="00831F11">
        <w:rPr>
          <w:spacing w:val="2"/>
          <w:sz w:val="26"/>
          <w:szCs w:val="26"/>
        </w:rPr>
        <w:t xml:space="preserve">                                 </w:t>
      </w:r>
      <w:r w:rsidRPr="0038794D">
        <w:rPr>
          <w:spacing w:val="2"/>
          <w:sz w:val="26"/>
          <w:szCs w:val="26"/>
        </w:rPr>
        <w:t>Инвестор</w:t>
      </w: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  <w:r>
        <w:rPr>
          <w:spacing w:val="2"/>
          <w:sz w:val="26"/>
          <w:szCs w:val="26"/>
        </w:rPr>
        <w:br/>
      </w: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831F11" w:rsidP="00831F11">
      <w:pPr>
        <w:jc w:val="both"/>
        <w:rPr>
          <w:b/>
          <w:spacing w:val="2"/>
          <w:sz w:val="26"/>
          <w:szCs w:val="26"/>
        </w:rPr>
      </w:pPr>
    </w:p>
    <w:p w:rsidR="00831F11" w:rsidRDefault="00455855" w:rsidP="00831F11">
      <w:pPr>
        <w:jc w:val="both"/>
      </w:pPr>
      <w:r w:rsidRPr="00831F11">
        <w:rPr>
          <w:b/>
          <w:spacing w:val="2"/>
          <w:sz w:val="26"/>
          <w:szCs w:val="26"/>
        </w:rPr>
        <w:br/>
      </w:r>
      <w:bookmarkStart w:id="3" w:name="sub_11"/>
      <w:r w:rsidR="00831F11" w:rsidRPr="00831F11">
        <w:rPr>
          <w:rStyle w:val="a3"/>
          <w:b w:val="0"/>
          <w:bCs/>
        </w:rPr>
        <w:t>Примечание</w:t>
      </w:r>
      <w:r w:rsidR="00831F11" w:rsidRPr="00831F11">
        <w:rPr>
          <w:b/>
        </w:rPr>
        <w:t>:</w:t>
      </w:r>
      <w:r w:rsidR="00831F11" w:rsidRPr="00831F11">
        <w:t xml:space="preserve"> *данная форма</w:t>
      </w:r>
      <w:r w:rsidR="00831F11">
        <w:t xml:space="preserve"> Соглашения является типовой и может быть изменена по соглашению Сторон.</w:t>
      </w:r>
    </w:p>
    <w:bookmarkEnd w:id="3"/>
    <w:p w:rsidR="00975CD9" w:rsidRDefault="00975CD9" w:rsidP="00831F11">
      <w:pPr>
        <w:shd w:val="clear" w:color="auto" w:fill="FFFFFF"/>
        <w:jc w:val="both"/>
        <w:textAlignment w:val="baseline"/>
      </w:pPr>
    </w:p>
    <w:sectPr w:rsidR="00975CD9" w:rsidSect="00651713">
      <w:pgSz w:w="11906" w:h="16838"/>
      <w:pgMar w:top="567" w:right="849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49D"/>
    <w:multiLevelType w:val="multilevel"/>
    <w:tmpl w:val="65189F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31F3A3C"/>
    <w:multiLevelType w:val="hybridMultilevel"/>
    <w:tmpl w:val="1428C676"/>
    <w:lvl w:ilvl="0" w:tplc="9732F07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B3F12C1"/>
    <w:multiLevelType w:val="multilevel"/>
    <w:tmpl w:val="3104E0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18C4745"/>
    <w:multiLevelType w:val="multilevel"/>
    <w:tmpl w:val="EEF26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6"/>
    <w:rsid w:val="00455855"/>
    <w:rsid w:val="00831F11"/>
    <w:rsid w:val="00942696"/>
    <w:rsid w:val="00975CD9"/>
    <w:rsid w:val="00D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F1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F1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Мединцева Светлана Геннадьевна</dc:creator>
  <cp:lastModifiedBy>Sveta</cp:lastModifiedBy>
  <cp:revision>3</cp:revision>
  <dcterms:created xsi:type="dcterms:W3CDTF">2020-04-09T10:33:00Z</dcterms:created>
  <dcterms:modified xsi:type="dcterms:W3CDTF">2020-04-09T10:35:00Z</dcterms:modified>
</cp:coreProperties>
</file>