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8" w:rsidRDefault="00061BD4" w:rsidP="00C63E3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Уважаемые партнеры, </w:t>
      </w:r>
    </w:p>
    <w:p w:rsidR="00061BD4" w:rsidRDefault="00061BD4" w:rsidP="00C63E3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коллеги, жители города, всё бизнес-сообщество Сургута!</w:t>
      </w:r>
    </w:p>
    <w:p w:rsidR="00C63E38" w:rsidRPr="00061BD4" w:rsidRDefault="00C63E38" w:rsidP="00C63E38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061BD4" w:rsidRDefault="00061BD4" w:rsidP="00C63E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Предлагаю Вашему вниманию инвестиционное послание. </w:t>
      </w:r>
    </w:p>
    <w:p w:rsidR="00C63E38" w:rsidRDefault="00061BD4" w:rsidP="00C63E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нем я традиционно подведу итоги года, поставлю задачи на следующий период.</w:t>
      </w:r>
    </w:p>
    <w:p w:rsidR="00061BD4" w:rsidRPr="00061BD4" w:rsidRDefault="00061BD4" w:rsidP="00C63E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Начну с экономических результатов.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Двадцатый год был полон вызовов, мы прожили его в новых реалиях, в том числе и в городской экономике. Нужно отметить: что Россия, Югра и Сургут сохранили экономическую стабильность за счет устойчивой работы градообразующих предприятий.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Весь объем отгруженных товаров, выполненных работ и услуг по крупным </w:t>
      </w:r>
      <w:r>
        <w:rPr>
          <w:color w:val="000000"/>
          <w:sz w:val="28"/>
          <w:szCs w:val="28"/>
        </w:rPr>
        <w:t xml:space="preserve">                      </w:t>
      </w:r>
      <w:r w:rsidRPr="00061BD4">
        <w:rPr>
          <w:color w:val="000000"/>
          <w:sz w:val="28"/>
          <w:szCs w:val="28"/>
        </w:rPr>
        <w:t>и средним организациям составил 625,1 млрд. рублей.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Доля промышленности в этом показателе составляет 71,8%, в денежном исчислении – 448,93 млрд. рублей.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Оборот субъектов малого и среднего бизнеса вырос на полтора процента </w:t>
      </w:r>
      <w:r>
        <w:rPr>
          <w:color w:val="000000"/>
          <w:sz w:val="28"/>
          <w:szCs w:val="28"/>
        </w:rPr>
        <w:t xml:space="preserve">                        </w:t>
      </w:r>
      <w:r w:rsidRPr="00061BD4">
        <w:rPr>
          <w:color w:val="000000"/>
          <w:sz w:val="28"/>
          <w:szCs w:val="28"/>
        </w:rPr>
        <w:t>и составляет 228,9 млрд. рублей.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Несмотря на пандемию, объем инвестиций в основной капитал стабилен, держится на уровне 2019 года и составляет более 46 миллиардов рублей.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Прошу учесть: данные предварительные.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Ограничения, связанные с </w:t>
      </w:r>
      <w:proofErr w:type="spellStart"/>
      <w:r w:rsidRPr="00061BD4">
        <w:rPr>
          <w:color w:val="000000"/>
          <w:sz w:val="28"/>
          <w:szCs w:val="28"/>
        </w:rPr>
        <w:t>коронавирусом</w:t>
      </w:r>
      <w:proofErr w:type="spellEnd"/>
      <w:r w:rsidRPr="00061BD4">
        <w:rPr>
          <w:color w:val="000000"/>
          <w:sz w:val="28"/>
          <w:szCs w:val="28"/>
        </w:rPr>
        <w:t xml:space="preserve">, оказали влияние 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061BD4">
        <w:rPr>
          <w:color w:val="000000"/>
          <w:sz w:val="28"/>
          <w:szCs w:val="28"/>
        </w:rPr>
        <w:t>на потребительский рынок. В 2020 году его объем сократился на 7% и составил 165 млрд. рублей.</w:t>
      </w:r>
    </w:p>
    <w:p w:rsidR="00061BD4" w:rsidRPr="00061BD4" w:rsidRDefault="00061BD4" w:rsidP="003913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Но есть и рост. Капитальные вложения в сфере строительства выросли на 7% в сравнение с 2019 годом и составили 26,42 миллиарда рублей.</w:t>
      </w:r>
    </w:p>
    <w:p w:rsidR="00061BD4" w:rsidRPr="00061BD4" w:rsidRDefault="00061BD4" w:rsidP="00061BD4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Два года назад мы поставили себе задачу к тридцатому году стать первым северным </w:t>
      </w:r>
      <w:proofErr w:type="spellStart"/>
      <w:r w:rsidRPr="00061BD4">
        <w:rPr>
          <w:color w:val="000000"/>
          <w:sz w:val="28"/>
          <w:szCs w:val="28"/>
        </w:rPr>
        <w:t>полумиллионником</w:t>
      </w:r>
      <w:proofErr w:type="spellEnd"/>
      <w:r w:rsidRPr="00061BD4">
        <w:rPr>
          <w:color w:val="000000"/>
          <w:sz w:val="28"/>
          <w:szCs w:val="28"/>
        </w:rPr>
        <w:t>. Сейчас можно утверждать: эту цель мы достигнем уже в 2025 году.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Численность населения Сургута составляет 458,5 тыс. человек. И это ставит перед муниципалитетом новые задачи по развитию городской инфраструктуры, созданию новых рабочих мест, строительству социально значимых объектов, формированию общественных пространств, обеспечению горожан современным жильем.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Для этого в 2020 году администрация запустила порядка 50 крупных инфраструктурных проектов с общим объёмом инвестиций более 20 млрд. рублей. В конкретном воплощении это будущие садики и школы, качественные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061BD4">
        <w:rPr>
          <w:color w:val="000000"/>
          <w:sz w:val="28"/>
          <w:szCs w:val="28"/>
        </w:rPr>
        <w:t>и безопасные улицы.</w:t>
      </w:r>
    </w:p>
    <w:p w:rsidR="00061BD4" w:rsidRDefault="00061BD4" w:rsidP="003913F4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рамках профильного нацпроекта в 2020-м город отремонтировал более 9 км городских дорог. Мы ввели в эксплуатацию еще один участок на улице Маяковского.</w:t>
      </w:r>
    </w:p>
    <w:p w:rsidR="00061BD4" w:rsidRDefault="00061BD4" w:rsidP="003913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Хочу отметить выполнение поставленных задач предыдущего послания. </w:t>
      </w:r>
      <w:r>
        <w:rPr>
          <w:color w:val="000000"/>
          <w:sz w:val="28"/>
          <w:szCs w:val="28"/>
        </w:rPr>
        <w:t xml:space="preserve">                           </w:t>
      </w:r>
      <w:r w:rsidRPr="00061BD4">
        <w:rPr>
          <w:color w:val="000000"/>
          <w:sz w:val="28"/>
          <w:szCs w:val="28"/>
        </w:rPr>
        <w:t>А именно — заключение первого для нашего муниципалитета контракта жизненного цикла на 8 лет по объекту «улица Усольцева от улицы Есенина до Тюменского тракта».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Работа в этом направлении продолжается, запланировано заключение еще двух контрактов жизненного цикла, направленных на развитие улично-дорожной сети.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lastRenderedPageBreak/>
        <w:t xml:space="preserve">В планах на следующий год — ремонт дорог на 8 участках города, завершение строительства еще двух автодорог, которое начато в этом году: на объездной автодороге 1 «З», VII пусковой комплекс, съезд на ул. Геологическая и дорога </w:t>
      </w:r>
      <w:r>
        <w:rPr>
          <w:color w:val="000000"/>
          <w:sz w:val="28"/>
          <w:szCs w:val="28"/>
        </w:rPr>
        <w:t xml:space="preserve">                        </w:t>
      </w:r>
      <w:r w:rsidRPr="00061BD4">
        <w:rPr>
          <w:color w:val="000000"/>
          <w:sz w:val="28"/>
          <w:szCs w:val="28"/>
        </w:rPr>
        <w:t xml:space="preserve">ул. 5 «З» от </w:t>
      </w:r>
      <w:proofErr w:type="spellStart"/>
      <w:r w:rsidRPr="00061BD4">
        <w:rPr>
          <w:color w:val="000000"/>
          <w:sz w:val="28"/>
          <w:szCs w:val="28"/>
        </w:rPr>
        <w:t>Нефтеюганского</w:t>
      </w:r>
      <w:proofErr w:type="spellEnd"/>
      <w:r w:rsidRPr="00061BD4">
        <w:rPr>
          <w:color w:val="000000"/>
          <w:sz w:val="28"/>
          <w:szCs w:val="28"/>
        </w:rPr>
        <w:t xml:space="preserve"> шоссе до ул.39 «З».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Сургут планирует также согласование долгожданного </w:t>
      </w:r>
      <w:proofErr w:type="spellStart"/>
      <w:r w:rsidRPr="00061BD4">
        <w:rPr>
          <w:color w:val="000000"/>
          <w:sz w:val="28"/>
          <w:szCs w:val="28"/>
        </w:rPr>
        <w:t>инвестпроекта</w:t>
      </w:r>
      <w:proofErr w:type="spellEnd"/>
      <w:r w:rsidRPr="00061BD4">
        <w:rPr>
          <w:color w:val="000000"/>
          <w:sz w:val="28"/>
          <w:szCs w:val="28"/>
        </w:rPr>
        <w:t xml:space="preserve"> автовокзала в районе </w:t>
      </w:r>
      <w:proofErr w:type="spellStart"/>
      <w:r w:rsidRPr="00061BD4">
        <w:rPr>
          <w:color w:val="000000"/>
          <w:sz w:val="28"/>
          <w:szCs w:val="28"/>
        </w:rPr>
        <w:t>Грибоедовской</w:t>
      </w:r>
      <w:proofErr w:type="spellEnd"/>
      <w:r w:rsidRPr="00061BD4">
        <w:rPr>
          <w:color w:val="000000"/>
          <w:sz w:val="28"/>
          <w:szCs w:val="28"/>
        </w:rPr>
        <w:t xml:space="preserve"> развязки. Это даст нашему городу современное и удобное здание для обслуживания пассажиров.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2020 году начата реконструкция железнодорожного вокзала Сургута. Стоимость этого проекта составляет более двух миллиардов рублей.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Город растет и вместе с этим увеличивается потребность в жилье.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До конца 2020 года планируем ввести в эксплуатацию более 217 тыс. </w:t>
      </w:r>
      <w:proofErr w:type="spellStart"/>
      <w:r w:rsidRPr="00061BD4">
        <w:rPr>
          <w:color w:val="000000"/>
          <w:sz w:val="28"/>
          <w:szCs w:val="28"/>
        </w:rPr>
        <w:t>кв.м</w:t>
      </w:r>
      <w:proofErr w:type="spellEnd"/>
      <w:r w:rsidRPr="00061BD4">
        <w:rPr>
          <w:color w:val="000000"/>
          <w:sz w:val="28"/>
          <w:szCs w:val="28"/>
        </w:rPr>
        <w:t>. жилья. Это превышает темпы 2019 года почти на 27 процентов.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уходящем году Администрация города работала с проблемными объектами долевого строительства — мы привлекли в этому порядочных и эффективных инвесторов. И результате четыре многоквартирных дома уже ждут жильцов — как только примем, сразу будем заселять.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В 2020 году мы успешно применяли муниципально-частное партнерство </w:t>
      </w:r>
      <w:r>
        <w:rPr>
          <w:color w:val="000000"/>
          <w:sz w:val="28"/>
          <w:szCs w:val="28"/>
        </w:rPr>
        <w:t xml:space="preserve">                       </w:t>
      </w:r>
      <w:r w:rsidRPr="00061BD4">
        <w:rPr>
          <w:color w:val="000000"/>
          <w:sz w:val="28"/>
          <w:szCs w:val="28"/>
        </w:rPr>
        <w:t>в строительстве объектов образования.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Город заключил уже пять концессионных соглашений на создание школ в 39, 38, 30А, 34, и 5А микрорайонах. Общий объемом инвестиций — 11,4 миллиарда рублей. Это даст более шести с половиной тысяч мест для учеников. Два объекта </w:t>
      </w:r>
      <w:r>
        <w:rPr>
          <w:color w:val="000000"/>
          <w:sz w:val="28"/>
          <w:szCs w:val="28"/>
        </w:rPr>
        <w:t xml:space="preserve">                 </w:t>
      </w:r>
      <w:r w:rsidRPr="00061BD4">
        <w:rPr>
          <w:color w:val="000000"/>
          <w:sz w:val="28"/>
          <w:szCs w:val="28"/>
        </w:rPr>
        <w:t>из них строятся, по трем завершается проектирование.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рамках окружной госпрограммы «Развитие образования» Сургут приобрел детский сад в 42 микрорайоне и школу-детский сад в 38 микрорайоне (общей мощностью 600 мест).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По этой же программе строим три школы по 900 учащихся каждая в 32, 33, 42 микрорайонах. И еще две школы проектируем — в микрорайоне 20А на 1 500 учащихся; и в жилом районе «Марьина гора» на 1 250 учеников.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1 сентября мы открыли центр цифрового образования «IT-Куб» на 400 мест. Он уже стал площадкой обучения детей в сфере информационным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061BD4">
        <w:rPr>
          <w:color w:val="000000"/>
          <w:sz w:val="28"/>
          <w:szCs w:val="28"/>
        </w:rPr>
        <w:t>и телекоммуникационным технологиям.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2021 году запланирован к запуску второй корпус детского технопарка «Кванториум» на 480 человек в смену. Он будет удобен в первую очередь детям, проживающим в 38, 39, 40, 41 и 42 микрорайонах.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Одной их стратегических задач, обозначенных Губернатором Югры, является развитие креативных индустрий.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Сургут стал одной из пилотных площадок для создания креативного кластера. Для развития творческого бизнес-сообщества Сургута работаем над </w:t>
      </w:r>
      <w:proofErr w:type="spellStart"/>
      <w:r w:rsidRPr="00061BD4">
        <w:rPr>
          <w:color w:val="000000"/>
          <w:sz w:val="28"/>
          <w:szCs w:val="28"/>
        </w:rPr>
        <w:t>мультиформатным</w:t>
      </w:r>
      <w:proofErr w:type="spellEnd"/>
      <w:r w:rsidRPr="00061BD4">
        <w:rPr>
          <w:color w:val="000000"/>
          <w:sz w:val="28"/>
          <w:szCs w:val="28"/>
        </w:rPr>
        <w:t xml:space="preserve"> объектом «Арт-резиденция». Его открытие запланировано </w:t>
      </w:r>
      <w:r>
        <w:rPr>
          <w:color w:val="000000"/>
          <w:sz w:val="28"/>
          <w:szCs w:val="28"/>
        </w:rPr>
        <w:t xml:space="preserve">                        </w:t>
      </w:r>
      <w:r w:rsidRPr="00061BD4">
        <w:rPr>
          <w:color w:val="000000"/>
          <w:sz w:val="28"/>
          <w:szCs w:val="28"/>
        </w:rPr>
        <w:t>в начале следующего года.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Продолжается в Сургуте и общее формирование комфортной городской среды.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Город благоустраивает дворовые территории, строит главную площадь Сургута и пять отдельных общественных пространств: благоустройство в районе </w:t>
      </w:r>
      <w:proofErr w:type="spellStart"/>
      <w:r w:rsidRPr="00061BD4">
        <w:rPr>
          <w:color w:val="000000"/>
          <w:sz w:val="28"/>
          <w:szCs w:val="28"/>
        </w:rPr>
        <w:t>СурГУ</w:t>
      </w:r>
      <w:proofErr w:type="spellEnd"/>
      <w:r w:rsidRPr="00061BD4">
        <w:rPr>
          <w:color w:val="000000"/>
          <w:sz w:val="28"/>
          <w:szCs w:val="28"/>
        </w:rPr>
        <w:t xml:space="preserve">», сквер в районе «Дворца Торжеств», парк в 40 </w:t>
      </w:r>
      <w:proofErr w:type="spellStart"/>
      <w:r w:rsidRPr="00061BD4">
        <w:rPr>
          <w:color w:val="000000"/>
          <w:sz w:val="28"/>
          <w:szCs w:val="28"/>
        </w:rPr>
        <w:t>мкр</w:t>
      </w:r>
      <w:proofErr w:type="spellEnd"/>
      <w:r w:rsidRPr="00061BD4">
        <w:rPr>
          <w:color w:val="000000"/>
          <w:sz w:val="28"/>
          <w:szCs w:val="28"/>
        </w:rPr>
        <w:t xml:space="preserve">., </w:t>
      </w:r>
      <w:proofErr w:type="spellStart"/>
      <w:r w:rsidRPr="00061BD4">
        <w:rPr>
          <w:color w:val="000000"/>
          <w:sz w:val="28"/>
          <w:szCs w:val="28"/>
        </w:rPr>
        <w:t>экопарк</w:t>
      </w:r>
      <w:proofErr w:type="spellEnd"/>
      <w:r w:rsidRPr="00061BD4">
        <w:rPr>
          <w:color w:val="000000"/>
          <w:sz w:val="28"/>
          <w:szCs w:val="28"/>
        </w:rPr>
        <w:t xml:space="preserve"> «За Саймой», территория у Храма Преображения Господня в 23А </w:t>
      </w:r>
      <w:proofErr w:type="spellStart"/>
      <w:r w:rsidRPr="00061BD4">
        <w:rPr>
          <w:color w:val="000000"/>
          <w:sz w:val="28"/>
          <w:szCs w:val="28"/>
        </w:rPr>
        <w:t>мкр.</w:t>
      </w:r>
      <w:proofErr w:type="spellEnd"/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С участием Сургутнефтегаза закончена первая очередь реновации парка «Кедровый лог». Объем финансовых вложений — примерно миллиард рублей.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lastRenderedPageBreak/>
        <w:t>Парк «Новые ключи» в 45 микрорайоне мы строим по концессии. Напомню, это наша первая ласточка, первый концессионный опыт еще 2017 года.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61BD4">
        <w:rPr>
          <w:color w:val="000000"/>
          <w:sz w:val="28"/>
          <w:szCs w:val="28"/>
        </w:rPr>
        <w:t xml:space="preserve">ородским инвестиционным советом в октябре был поддержан к реализации крупномасштабный проект по созданию «Культурно-досугового комплекса в городе Сургуте» с объемом инвестиций более 350 млн. руб. В декабре проект прошел защиту у окружного правительства. На территории 3,4 га в районе улице Инженерной появится ярмарочный комплекс в стиле древнерусской крепости </w:t>
      </w:r>
      <w:r>
        <w:rPr>
          <w:color w:val="000000"/>
          <w:sz w:val="28"/>
          <w:szCs w:val="28"/>
        </w:rPr>
        <w:t xml:space="preserve">                        </w:t>
      </w:r>
      <w:r w:rsidRPr="00061BD4">
        <w:rPr>
          <w:color w:val="000000"/>
          <w:sz w:val="28"/>
          <w:szCs w:val="28"/>
        </w:rPr>
        <w:t>с объектами для отдыха и развлечения сургутян и гостей города.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В 2021 году муниципалитет будет так же активно привлекать инвестиции </w:t>
      </w:r>
      <w:r>
        <w:rPr>
          <w:color w:val="000000"/>
          <w:sz w:val="28"/>
          <w:szCs w:val="28"/>
        </w:rPr>
        <w:t xml:space="preserve">                            </w:t>
      </w:r>
      <w:r w:rsidRPr="00061BD4">
        <w:rPr>
          <w:color w:val="000000"/>
          <w:sz w:val="28"/>
          <w:szCs w:val="28"/>
        </w:rPr>
        <w:t>в рекреационную инфраструктуру.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Хочу отметить работу администрации, направленную на привлечение инвестиций в развитие физкультуры и спорта. В результате наших усилий Сургут вошел в госпрограмму Югры «Развитие физической культуры и спорта» в качестве ее «пилотной» площадки.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Для это проекта город выделил земельные участки площадью около 60 тысяч </w:t>
      </w:r>
      <w:proofErr w:type="spellStart"/>
      <w:r w:rsidRPr="00061BD4">
        <w:rPr>
          <w:color w:val="000000"/>
          <w:sz w:val="28"/>
          <w:szCs w:val="28"/>
        </w:rPr>
        <w:t>кв.м</w:t>
      </w:r>
      <w:proofErr w:type="spellEnd"/>
      <w:r w:rsidRPr="00061BD4">
        <w:rPr>
          <w:color w:val="000000"/>
          <w:sz w:val="28"/>
          <w:szCs w:val="28"/>
        </w:rPr>
        <w:t>. В эту землю вложат порядка полутора млрд. рублей.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Для успешного развития города особое внимание необходимо уделить инженерной инфраструктуре. Город занимается вопросом привлечения инвестиций и в эту сферу. И здесь есть прогресс в применении энергосберегающих технологий.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Механизм муниципально-частного партнерства мы используем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061BD4">
        <w:rPr>
          <w:color w:val="000000"/>
          <w:sz w:val="28"/>
          <w:szCs w:val="28"/>
        </w:rPr>
        <w:t xml:space="preserve">и в </w:t>
      </w:r>
      <w:proofErr w:type="spellStart"/>
      <w:r w:rsidRPr="00061BD4">
        <w:rPr>
          <w:color w:val="000000"/>
          <w:sz w:val="28"/>
          <w:szCs w:val="28"/>
        </w:rPr>
        <w:t>энергосервисных</w:t>
      </w:r>
      <w:proofErr w:type="spellEnd"/>
      <w:r w:rsidRPr="00061BD4">
        <w:rPr>
          <w:color w:val="000000"/>
          <w:sz w:val="28"/>
          <w:szCs w:val="28"/>
        </w:rPr>
        <w:t xml:space="preserve"> контрактах. Сургут уже заключил 55 таких соглашений. </w:t>
      </w:r>
      <w:r>
        <w:rPr>
          <w:color w:val="000000"/>
          <w:sz w:val="28"/>
          <w:szCs w:val="28"/>
        </w:rPr>
        <w:t xml:space="preserve">                            </w:t>
      </w:r>
      <w:r w:rsidRPr="00061BD4">
        <w:rPr>
          <w:color w:val="000000"/>
          <w:sz w:val="28"/>
          <w:szCs w:val="28"/>
        </w:rPr>
        <w:t>В результате экономия составит более 71,67 миллиона рублей. Эта работа останется в приоритете и на 2021 год.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«</w:t>
      </w:r>
      <w:proofErr w:type="spellStart"/>
      <w:r w:rsidRPr="00061BD4">
        <w:rPr>
          <w:color w:val="000000"/>
          <w:sz w:val="28"/>
          <w:szCs w:val="28"/>
        </w:rPr>
        <w:t>Горсвет</w:t>
      </w:r>
      <w:proofErr w:type="spellEnd"/>
      <w:r w:rsidRPr="00061BD4">
        <w:rPr>
          <w:color w:val="000000"/>
          <w:sz w:val="28"/>
          <w:szCs w:val="28"/>
        </w:rPr>
        <w:t>» в 2020 году начал менять лампы уличного освещения. Закончим эту работу через 3-4 года. В наши планы включены и те районы, в которых линий уличного освещения пока нет.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Инфраструктура города развивается, это делает Сургут еще более привлекательным для бизнеса.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Наше бизнес-сообщество в 2020 году реализовало порядка ста проектов </w:t>
      </w:r>
      <w:r>
        <w:rPr>
          <w:color w:val="000000"/>
          <w:sz w:val="28"/>
          <w:szCs w:val="28"/>
        </w:rPr>
        <w:t xml:space="preserve">                          </w:t>
      </w:r>
      <w:r w:rsidRPr="00061BD4">
        <w:rPr>
          <w:color w:val="000000"/>
          <w:sz w:val="28"/>
          <w:szCs w:val="28"/>
        </w:rPr>
        <w:t>в сфере гостиничного бизнеса, торговых центров, комплексной застройки территории, обрабатывающей промышленности.</w:t>
      </w:r>
    </w:p>
    <w:p w:rsidR="00061BD4" w:rsidRDefault="00061BD4" w:rsidP="00061BD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их числе:</w:t>
      </w:r>
    </w:p>
    <w:p w:rsidR="00061BD4" w:rsidRDefault="00061BD4" w:rsidP="00061BD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«Индустриальный парк – Югра». В эксплуатацию введена первая очередь строительства, на территории парка уже работают несколько производственных компаний;</w:t>
      </w:r>
    </w:p>
    <w:p w:rsidR="00061BD4" w:rsidRPr="00061BD4" w:rsidRDefault="00061BD4" w:rsidP="00061BD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на финальном этапе находится строительство торгового центра «</w:t>
      </w:r>
      <w:proofErr w:type="spellStart"/>
      <w:r w:rsidRPr="00061BD4">
        <w:rPr>
          <w:color w:val="000000"/>
          <w:sz w:val="28"/>
          <w:szCs w:val="28"/>
        </w:rPr>
        <w:t>Леруа</w:t>
      </w:r>
      <w:proofErr w:type="spellEnd"/>
      <w:r w:rsidRPr="00061BD4">
        <w:rPr>
          <w:color w:val="000000"/>
          <w:sz w:val="28"/>
          <w:szCs w:val="28"/>
        </w:rPr>
        <w:t xml:space="preserve"> </w:t>
      </w:r>
      <w:proofErr w:type="spellStart"/>
      <w:r w:rsidRPr="00061BD4">
        <w:rPr>
          <w:color w:val="000000"/>
          <w:sz w:val="28"/>
          <w:szCs w:val="28"/>
        </w:rPr>
        <w:t>Мерлен</w:t>
      </w:r>
      <w:proofErr w:type="spellEnd"/>
      <w:r w:rsidRPr="00061BD4">
        <w:rPr>
          <w:color w:val="000000"/>
          <w:sz w:val="28"/>
          <w:szCs w:val="28"/>
        </w:rPr>
        <w:t>», с объемом инвестиций более 1,6 миллиарда рублей. Открытие запланировано на начало следующего года. К сожалению пандемия внесла свои коррективы в сроки реализации этого долгожданного для горожан проекта.</w:t>
      </w:r>
    </w:p>
    <w:p w:rsidR="00061BD4" w:rsidRDefault="00061BD4" w:rsidP="00061B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061BD4">
        <w:rPr>
          <w:color w:val="000000"/>
          <w:sz w:val="28"/>
          <w:szCs w:val="28"/>
        </w:rPr>
        <w:t>Продолжается реализация</w:t>
      </w:r>
      <w:r>
        <w:rPr>
          <w:color w:val="000000"/>
          <w:sz w:val="28"/>
          <w:szCs w:val="28"/>
        </w:rPr>
        <w:t xml:space="preserve"> ключевого для округа проекта «</w:t>
      </w:r>
      <w:r w:rsidRPr="00061BD4">
        <w:rPr>
          <w:color w:val="000000"/>
          <w:sz w:val="28"/>
          <w:szCs w:val="28"/>
        </w:rPr>
        <w:t>Научно-технологического центра в Сургуте». Общий объем инвестиций составляет более пятидесяти миллиардов рублей.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Особое внимание хочу уделить развитию предпринимательского сообщества города. Обратимся к статистике.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На территории города зарегистрированы 22 052 субъекта МСП.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lastRenderedPageBreak/>
        <w:t>Это 29,6 % от общего количества субъектов малого и среднего предпринимательства Югры.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Основными видами деятельности </w:t>
      </w:r>
      <w:proofErr w:type="spellStart"/>
      <w:r w:rsidRPr="00061BD4">
        <w:rPr>
          <w:color w:val="000000"/>
          <w:sz w:val="28"/>
          <w:szCs w:val="28"/>
        </w:rPr>
        <w:t>сургутских</w:t>
      </w:r>
      <w:proofErr w:type="spellEnd"/>
      <w:r w:rsidRPr="00061BD4">
        <w:rPr>
          <w:color w:val="000000"/>
          <w:sz w:val="28"/>
          <w:szCs w:val="28"/>
        </w:rPr>
        <w:t xml:space="preserve"> предпринимателей остаются розничная и оптовая торговля, строительство, транспортные и другие услуги населению.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В сравнение с предыдущим годом, мы наблюдаем незначительное снижение количества предпринимателей, зарегистрированных на территории города. Их стало на 461 субъект меньше.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Снижение количества хозяйствующих субъектов связано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061BD4">
        <w:rPr>
          <w:color w:val="000000"/>
          <w:sz w:val="28"/>
          <w:szCs w:val="28"/>
        </w:rPr>
        <w:t>с эпидемиологической ситуацией и ограничениями.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К тому же продолжается работа налоговой инспекции по исключению недействующих юридических лиц и индивидуальных предпринимателей. Всего </w:t>
      </w:r>
      <w:r>
        <w:rPr>
          <w:color w:val="000000"/>
          <w:sz w:val="28"/>
          <w:szCs w:val="28"/>
        </w:rPr>
        <w:t xml:space="preserve">                              </w:t>
      </w:r>
      <w:r w:rsidRPr="00061BD4">
        <w:rPr>
          <w:color w:val="000000"/>
          <w:sz w:val="28"/>
          <w:szCs w:val="28"/>
        </w:rPr>
        <w:t>в 2020 году по решению налогового органа были закрыты более 700 хозяйствующих субъектов.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При этом в 2020 году вновь созданных предпринимателей стало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061BD4">
        <w:rPr>
          <w:color w:val="000000"/>
          <w:sz w:val="28"/>
          <w:szCs w:val="28"/>
        </w:rPr>
        <w:t>на 300 больше. А численность занятых в сфере малого и среднего предпринимательства возросла с 51,6 тыс. человек до 61,1 тыс. человек, что показывает рост на 18,4 %.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С 2020 года в ХМАО-Югре введен специальный налоговый режим «Налог </w:t>
      </w:r>
      <w:r>
        <w:rPr>
          <w:color w:val="000000"/>
          <w:sz w:val="28"/>
          <w:szCs w:val="28"/>
        </w:rPr>
        <w:t xml:space="preserve">                 </w:t>
      </w:r>
      <w:r w:rsidRPr="00061BD4">
        <w:rPr>
          <w:color w:val="000000"/>
          <w:sz w:val="28"/>
          <w:szCs w:val="28"/>
        </w:rPr>
        <w:t xml:space="preserve">на профессиональный доход». В качестве </w:t>
      </w:r>
      <w:proofErr w:type="spellStart"/>
      <w:r w:rsidRPr="00061BD4">
        <w:rPr>
          <w:color w:val="000000"/>
          <w:sz w:val="28"/>
          <w:szCs w:val="28"/>
        </w:rPr>
        <w:t>самозанятых</w:t>
      </w:r>
      <w:proofErr w:type="spellEnd"/>
      <w:r w:rsidRPr="00061BD4">
        <w:rPr>
          <w:color w:val="000000"/>
          <w:sz w:val="28"/>
          <w:szCs w:val="28"/>
        </w:rPr>
        <w:t xml:space="preserve"> на территории города зарегистрировано уже более 4,5 тыс. человек, что положительно влияет на качество потребительского рынка Сургута.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В 2020 году на реализацию муниципальной программы «Развитие малого </w:t>
      </w:r>
      <w:r>
        <w:rPr>
          <w:color w:val="000000"/>
          <w:sz w:val="28"/>
          <w:szCs w:val="28"/>
        </w:rPr>
        <w:t xml:space="preserve">                       </w:t>
      </w:r>
      <w:r w:rsidRPr="00061BD4">
        <w:rPr>
          <w:color w:val="000000"/>
          <w:sz w:val="28"/>
          <w:szCs w:val="28"/>
        </w:rPr>
        <w:t>и среднего предпринимательства в городе Сургуте на период до 2030 года» выделено более 75 млн. рублей. Из местного бюджета – более 65 млн. руб., и 9,7 млн. рублей из бюджета ХМАО-Югры.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Предпринимателям город оказывает информационно-консультационную, финансовую, образовательную поддержку.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Финансовая поддержка у нас действует по 18 направлениям. И отдельно в 2020 году были предоставлена меры поддержки тем предпринимателям, которые осуществляют деятельность в отраслях, пострадавших от пандемии.</w:t>
      </w:r>
    </w:p>
    <w:p w:rsidR="00061BD4" w:rsidRPr="00061BD4" w:rsidRDefault="00061BD4" w:rsidP="00061BD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Для преодоления негативных последствий ограничений, Думой Сургута приняты решения: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- о снижении размера ставки по налогу на имущество физических лиц до 0,7 % </w:t>
      </w:r>
      <w:r>
        <w:rPr>
          <w:color w:val="000000"/>
          <w:sz w:val="28"/>
          <w:szCs w:val="28"/>
        </w:rPr>
        <w:t xml:space="preserve">                      </w:t>
      </w:r>
      <w:r w:rsidRPr="00061BD4">
        <w:rPr>
          <w:color w:val="000000"/>
          <w:sz w:val="28"/>
          <w:szCs w:val="28"/>
        </w:rPr>
        <w:t>за налоговые периоды с 2019 года с постепенным повышением до 2 % к 2023 году;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о предоставлении отсрочки внесения арендных платежей за пользование муниципальным имуществом за период с 01.03.2020 по 31.12.2020 до 01.01.2023;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о предоставлении отсрочки внесения арендных платежей за земельные участки, находящиеся в муниципальной собственности, предоставленные в аренду без проведения торгов, за период с 01.03.2020 по 31.12.2020, и ее уплаты равными частями в 2021-2022 годах;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об установлении льготы по земельному налогу для социально ориентированных некоммерческих организаций, в виде освобождения от уплаты земельного налога</w:t>
      </w:r>
      <w:r>
        <w:rPr>
          <w:color w:val="000000"/>
          <w:sz w:val="28"/>
          <w:szCs w:val="28"/>
        </w:rPr>
        <w:t xml:space="preserve">                  </w:t>
      </w:r>
      <w:r w:rsidRPr="00061BD4">
        <w:rPr>
          <w:color w:val="000000"/>
          <w:sz w:val="28"/>
          <w:szCs w:val="28"/>
        </w:rPr>
        <w:t xml:space="preserve"> в размере 50% в отношении земельных участков;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lastRenderedPageBreak/>
        <w:t xml:space="preserve">- о предоставлении отсрочки внесения платы за размещение нестационарных торговых объектов до 05.07.2021, а также об освобождении от уплаты пеней </w:t>
      </w:r>
      <w:r>
        <w:rPr>
          <w:color w:val="000000"/>
          <w:sz w:val="28"/>
          <w:szCs w:val="28"/>
        </w:rPr>
        <w:t xml:space="preserve">                            </w:t>
      </w:r>
      <w:r w:rsidRPr="00061BD4">
        <w:rPr>
          <w:color w:val="000000"/>
          <w:sz w:val="28"/>
          <w:szCs w:val="28"/>
        </w:rPr>
        <w:t>за несвоевременное внесение платы в 2020 году.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В этом году администрация была вынуждена взаимодействовать 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061BD4">
        <w:rPr>
          <w:color w:val="000000"/>
          <w:sz w:val="28"/>
          <w:szCs w:val="28"/>
        </w:rPr>
        <w:t xml:space="preserve">с предпринимателями дистанционно. Мы проводили онлайн- консультации, </w:t>
      </w:r>
      <w:proofErr w:type="spellStart"/>
      <w:r w:rsidRPr="00061BD4">
        <w:rPr>
          <w:color w:val="000000"/>
          <w:sz w:val="28"/>
          <w:szCs w:val="28"/>
        </w:rPr>
        <w:t>вебинары</w:t>
      </w:r>
      <w:proofErr w:type="spellEnd"/>
      <w:r w:rsidRPr="00061BD4">
        <w:rPr>
          <w:color w:val="000000"/>
          <w:sz w:val="28"/>
          <w:szCs w:val="28"/>
        </w:rPr>
        <w:t xml:space="preserve"> для предпринимателей, создали информационные сообщества </w:t>
      </w:r>
      <w:r>
        <w:rPr>
          <w:color w:val="000000"/>
          <w:sz w:val="28"/>
          <w:szCs w:val="28"/>
        </w:rPr>
        <w:t xml:space="preserve">                                       </w:t>
      </w:r>
      <w:r w:rsidRPr="00061BD4">
        <w:rPr>
          <w:color w:val="000000"/>
          <w:sz w:val="28"/>
          <w:szCs w:val="28"/>
        </w:rPr>
        <w:t>в мессенджерах, принимали заявления на предоставление субсидий в электронном формате. По итогам можно сделать вывод, что такой формат взаимодействия оказался эффективным и востребованным.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Для создания условий развития социального предпринимательства, креативных индустрий, института </w:t>
      </w:r>
      <w:proofErr w:type="spellStart"/>
      <w:r w:rsidRPr="00061BD4">
        <w:rPr>
          <w:color w:val="000000"/>
          <w:sz w:val="28"/>
          <w:szCs w:val="28"/>
        </w:rPr>
        <w:t>самозанятых</w:t>
      </w:r>
      <w:proofErr w:type="spellEnd"/>
      <w:r w:rsidRPr="00061BD4">
        <w:rPr>
          <w:color w:val="000000"/>
          <w:sz w:val="28"/>
          <w:szCs w:val="28"/>
        </w:rPr>
        <w:t>, считаю необходимым продолжить работу по данным направлениям, предусмотреть пакет мер поддержки и в 2021 году.</w:t>
      </w:r>
    </w:p>
    <w:p w:rsidR="003913F4" w:rsidRDefault="00061BD4" w:rsidP="003913F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Также необходимо продолжить работу по поддержке начинающих предпринимателей в производственной сфере через </w:t>
      </w:r>
      <w:proofErr w:type="spellStart"/>
      <w:r w:rsidRPr="00061BD4">
        <w:rPr>
          <w:color w:val="000000"/>
          <w:sz w:val="28"/>
          <w:szCs w:val="28"/>
        </w:rPr>
        <w:t>грантовую</w:t>
      </w:r>
      <w:proofErr w:type="spellEnd"/>
      <w:r w:rsidRPr="00061BD4">
        <w:rPr>
          <w:color w:val="000000"/>
          <w:sz w:val="28"/>
          <w:szCs w:val="28"/>
        </w:rPr>
        <w:t xml:space="preserve"> поддержку, введенную в 2020 году.</w:t>
      </w:r>
    </w:p>
    <w:p w:rsidR="00061BD4" w:rsidRPr="00061BD4" w:rsidRDefault="00061BD4" w:rsidP="003913F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Подводя итоги уходящего года, благодарю предпринимательское сообщество за усилия на благо города в этот богатый на события и перемены год.</w:t>
      </w:r>
    </w:p>
    <w:p w:rsid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И ставлю Администрации и прочим структурам задачи на год следующий — двадцать первый.</w:t>
      </w:r>
    </w:p>
    <w:p w:rsidR="00061BD4" w:rsidRPr="00061BD4" w:rsidRDefault="00061BD4" w:rsidP="00061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Продолжить практику муниципально-частного партнёрства в Сургуте;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- Совершенствовать механизмы взаимодействия с предпринимательским сообществом, активнее идти на сближение и доверительные отношения с малым </w:t>
      </w:r>
      <w:r w:rsidR="00C63E38">
        <w:rPr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Pr="00061BD4">
        <w:rPr>
          <w:color w:val="000000"/>
          <w:sz w:val="28"/>
          <w:szCs w:val="28"/>
        </w:rPr>
        <w:t>и средним предпринимательством;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 xml:space="preserve">- Разработать дополнительные инструменты для привлечения инвестиций </w:t>
      </w:r>
      <w:r>
        <w:rPr>
          <w:color w:val="000000"/>
          <w:sz w:val="28"/>
          <w:szCs w:val="28"/>
        </w:rPr>
        <w:t xml:space="preserve">                                   </w:t>
      </w:r>
      <w:r w:rsidRPr="00061BD4">
        <w:rPr>
          <w:color w:val="000000"/>
          <w:sz w:val="28"/>
          <w:szCs w:val="28"/>
        </w:rPr>
        <w:t>в экономику города;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Осуществлять подготовку и обеспечение инженерной инфраструктурой инвестиционных площадок;</w:t>
      </w:r>
    </w:p>
    <w:p w:rsidR="00061BD4" w:rsidRP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- На постоянной основе проводить мероприятия по улучшению инвестиционного климата на территории города Сургута.</w:t>
      </w:r>
    </w:p>
    <w:p w:rsidR="00061BD4" w:rsidRPr="00061BD4" w:rsidRDefault="00061BD4" w:rsidP="00061BD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Наша цель – сделать все необходимое для создания таких условий инвестиционной привлекательности, чтобы предприниматели могли реализовывать весь потенциал проектов и воплотить все идеи по решению потребностей жителей города и повышения общего комфорта проживания в Сургуте.</w:t>
      </w:r>
    </w:p>
    <w:p w:rsidR="00061BD4" w:rsidRDefault="00061BD4" w:rsidP="00061BD4">
      <w:pPr>
        <w:pStyle w:val="a3"/>
        <w:jc w:val="both"/>
        <w:rPr>
          <w:color w:val="000000"/>
          <w:sz w:val="28"/>
          <w:szCs w:val="28"/>
        </w:rPr>
      </w:pPr>
      <w:r w:rsidRPr="00061BD4">
        <w:rPr>
          <w:color w:val="000000"/>
          <w:sz w:val="28"/>
          <w:szCs w:val="28"/>
        </w:rPr>
        <w:t> </w:t>
      </w:r>
    </w:p>
    <w:p w:rsidR="00F8235B" w:rsidRPr="00061BD4" w:rsidRDefault="00F8235B" w:rsidP="00061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35B" w:rsidRPr="00061BD4" w:rsidSect="00C63E38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4"/>
    <w:rsid w:val="00061BD4"/>
    <w:rsid w:val="003913F4"/>
    <w:rsid w:val="00C63E38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B983"/>
  <w15:chartTrackingRefBased/>
  <w15:docId w15:val="{D1451AB7-EF0C-4B1F-8154-AE8E439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Мурашова Юлия Анатольевна</cp:lastModifiedBy>
  <cp:revision>2</cp:revision>
  <dcterms:created xsi:type="dcterms:W3CDTF">2021-01-12T05:04:00Z</dcterms:created>
  <dcterms:modified xsi:type="dcterms:W3CDTF">2021-01-12T05:17:00Z</dcterms:modified>
</cp:coreProperties>
</file>