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02" w:rsidRDefault="006D0D02" w:rsidP="006D0D02">
      <w:pPr>
        <w:jc w:val="center"/>
      </w:pPr>
    </w:p>
    <w:p w:rsidR="006D0D02" w:rsidRDefault="006D0D02" w:rsidP="006D0D02">
      <w:pPr>
        <w:jc w:val="center"/>
      </w:pPr>
    </w:p>
    <w:p w:rsidR="006D0D02" w:rsidRDefault="006D0D02" w:rsidP="006D0D02">
      <w:pPr>
        <w:jc w:val="center"/>
      </w:pPr>
    </w:p>
    <w:p w:rsidR="006D0D02" w:rsidRDefault="006D0D02" w:rsidP="006D0D02">
      <w:pPr>
        <w:jc w:val="center"/>
      </w:pPr>
      <w:bookmarkStart w:id="0" w:name="_GoBack"/>
      <w:bookmarkEnd w:id="0"/>
      <w:r>
        <w:t xml:space="preserve">Перечень </w:t>
      </w:r>
    </w:p>
    <w:p w:rsidR="006D0D02" w:rsidRPr="00641086" w:rsidRDefault="006D0D02" w:rsidP="006D0D02">
      <w:pPr>
        <w:jc w:val="center"/>
      </w:pPr>
      <w:r>
        <w:t>необходимой информации об Инвестиционном проекте</w:t>
      </w:r>
    </w:p>
    <w:p w:rsidR="006D0D02" w:rsidRPr="0074205E" w:rsidRDefault="006D0D02" w:rsidP="006D0D02">
      <w:pPr>
        <w:rPr>
          <w:sz w:val="20"/>
          <w:szCs w:val="20"/>
        </w:rPr>
      </w:pPr>
    </w:p>
    <w:p w:rsidR="006D0D02" w:rsidRPr="0074205E" w:rsidRDefault="006D0D02" w:rsidP="006D0D02">
      <w:pPr>
        <w:rPr>
          <w:sz w:val="20"/>
          <w:szCs w:val="20"/>
        </w:rPr>
      </w:pPr>
    </w:p>
    <w:p w:rsidR="006D0D02" w:rsidRDefault="006D0D02" w:rsidP="006D0D0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Основная информация о проекте: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Наименование проекта;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Организация;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Тип проекта, сложность продукта, способен ли продукт к масштабированию;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Отрасль экономики;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Информация о команде проекта;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Срок реализации проекта;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Размер инвестиций, в том числе размер заемных средств, руб.;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Бюджетные эффекты, руб., социальные эффекты;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Проекты аналоги в России (при наличии);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>- Проекты аналоги в мире (при наличии);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  <w:r>
        <w:t xml:space="preserve">- Федеральная поддержка (соответствие </w:t>
      </w:r>
      <w:proofErr w:type="spellStart"/>
      <w:r>
        <w:t>НацПроектам</w:t>
      </w:r>
      <w:proofErr w:type="spellEnd"/>
      <w:r>
        <w:t xml:space="preserve">, </w:t>
      </w:r>
      <w:proofErr w:type="spellStart"/>
      <w:r>
        <w:t>ГосПрограммам</w:t>
      </w:r>
      <w:proofErr w:type="spellEnd"/>
      <w:r>
        <w:t>).</w:t>
      </w:r>
    </w:p>
    <w:p w:rsidR="006D0D02" w:rsidRDefault="006D0D02" w:rsidP="006D0D02">
      <w:pPr>
        <w:pStyle w:val="a3"/>
        <w:tabs>
          <w:tab w:val="left" w:pos="426"/>
        </w:tabs>
        <w:ind w:left="0"/>
        <w:jc w:val="both"/>
      </w:pPr>
    </w:p>
    <w:p w:rsidR="006D0D02" w:rsidRDefault="006D0D02" w:rsidP="006D0D0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Дополнительная информация о проекте:</w:t>
      </w:r>
    </w:p>
    <w:p w:rsidR="006D0D02" w:rsidRDefault="006D0D02" w:rsidP="006D0D02">
      <w:pPr>
        <w:tabs>
          <w:tab w:val="left" w:pos="426"/>
        </w:tabs>
        <w:jc w:val="both"/>
      </w:pPr>
      <w:r>
        <w:t>-</w:t>
      </w:r>
      <w:r w:rsidRPr="000E6B73">
        <w:t xml:space="preserve"> </w:t>
      </w:r>
      <w:r>
        <w:t>Внутренняя норма доходности, % годовых (по годам реализации проекта);</w:t>
      </w:r>
    </w:p>
    <w:p w:rsidR="006D0D02" w:rsidRDefault="006D0D02" w:rsidP="006D0D02">
      <w:pPr>
        <w:tabs>
          <w:tab w:val="left" w:pos="284"/>
        </w:tabs>
        <w:jc w:val="both"/>
      </w:pPr>
      <w:r>
        <w:t xml:space="preserve">- Потребность в </w:t>
      </w:r>
      <w:r w:rsidRPr="00FD6552">
        <w:t>высокопроизводительным рабочим местам</w:t>
      </w:r>
      <w:r>
        <w:t xml:space="preserve">, чел. </w:t>
      </w:r>
      <w:r w:rsidRPr="00FD6552">
        <w:t>(по годам реализации проекта)</w:t>
      </w:r>
      <w:r>
        <w:t xml:space="preserve"> (при наличии)</w:t>
      </w:r>
      <w:r w:rsidRPr="00FD6552">
        <w:t>;</w:t>
      </w:r>
    </w:p>
    <w:p w:rsidR="006D0D02" w:rsidRDefault="006D0D02" w:rsidP="006D0D02">
      <w:pPr>
        <w:tabs>
          <w:tab w:val="left" w:pos="426"/>
        </w:tabs>
        <w:jc w:val="both"/>
      </w:pPr>
      <w:r>
        <w:t>- Годовой выпуск магистрантов, чел. (при наличии);</w:t>
      </w:r>
    </w:p>
    <w:p w:rsidR="006D0D02" w:rsidRDefault="006D0D02" w:rsidP="006D0D02">
      <w:pPr>
        <w:tabs>
          <w:tab w:val="left" w:pos="426"/>
        </w:tabs>
        <w:jc w:val="both"/>
      </w:pPr>
      <w:r>
        <w:t xml:space="preserve">- Доходность капитала, </w:t>
      </w:r>
      <w:r w:rsidRPr="000E6B73">
        <w:t>% годовых (по годам реализации проекта);</w:t>
      </w:r>
    </w:p>
    <w:p w:rsidR="006D0D02" w:rsidRPr="00FD6552" w:rsidRDefault="006D0D02" w:rsidP="006D0D02">
      <w:pPr>
        <w:tabs>
          <w:tab w:val="left" w:pos="426"/>
        </w:tabs>
        <w:jc w:val="both"/>
      </w:pPr>
      <w:r>
        <w:t xml:space="preserve">- Накопленная выручка, руб. </w:t>
      </w:r>
      <w:r w:rsidRPr="00FD6552">
        <w:t>(по годам реализации проекта);</w:t>
      </w:r>
    </w:p>
    <w:p w:rsidR="006D0D02" w:rsidRDefault="006D0D02" w:rsidP="006D0D02">
      <w:pPr>
        <w:tabs>
          <w:tab w:val="left" w:pos="426"/>
        </w:tabs>
        <w:jc w:val="both"/>
      </w:pPr>
      <w:r>
        <w:t xml:space="preserve">- Накопленный объем инвестиций, </w:t>
      </w:r>
      <w:r w:rsidRPr="00FD6552">
        <w:t>руб. (по годам реализации проекта);</w:t>
      </w:r>
    </w:p>
    <w:p w:rsidR="006D0D02" w:rsidRPr="000E6B73" w:rsidRDefault="006D0D02" w:rsidP="006D0D02">
      <w:pPr>
        <w:tabs>
          <w:tab w:val="left" w:pos="426"/>
        </w:tabs>
        <w:jc w:val="both"/>
      </w:pPr>
      <w:r>
        <w:t xml:space="preserve">- Объем налоговых поступлений, </w:t>
      </w:r>
      <w:r w:rsidRPr="00FD6552">
        <w:t>руб</w:t>
      </w:r>
      <w:r>
        <w:t>. (по годам реализации проекта).</w:t>
      </w:r>
    </w:p>
    <w:p w:rsidR="002A6745" w:rsidRDefault="002A6745"/>
    <w:sectPr w:rsidR="002A6745" w:rsidSect="004A5866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7F5"/>
    <w:multiLevelType w:val="hybridMultilevel"/>
    <w:tmpl w:val="533C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E"/>
    <w:rsid w:val="002A6745"/>
    <w:rsid w:val="003F27AE"/>
    <w:rsid w:val="006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FF2"/>
  <w15:chartTrackingRefBased/>
  <w15:docId w15:val="{1F18ADBA-017C-41EA-AAAF-F2ED10C7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Алексова Екатерина Евгеньевна</dc:creator>
  <cp:keywords/>
  <dc:description/>
  <cp:lastModifiedBy>Алексова Екатерина Евгеньевна</cp:lastModifiedBy>
  <cp:revision>2</cp:revision>
  <dcterms:created xsi:type="dcterms:W3CDTF">2021-02-19T07:40:00Z</dcterms:created>
  <dcterms:modified xsi:type="dcterms:W3CDTF">2021-02-19T07:41:00Z</dcterms:modified>
</cp:coreProperties>
</file>