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02" w:rsidRPr="00F56DD1" w:rsidRDefault="006F5102" w:rsidP="006F5102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Форма оценочного листа</w:t>
      </w:r>
    </w:p>
    <w:p w:rsidR="006F5102" w:rsidRPr="00F56DD1" w:rsidRDefault="006F5102" w:rsidP="006F5102">
      <w:pPr>
        <w:ind w:firstLine="567"/>
        <w:jc w:val="center"/>
        <w:rPr>
          <w:rFonts w:eastAsia="Times New Roman" w:cs="Times New Roman"/>
          <w:bCs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 xml:space="preserve">для предоставления субсидии </w:t>
      </w:r>
      <w:r w:rsidRPr="00F56DD1">
        <w:rPr>
          <w:rFonts w:eastAsia="Times New Roman" w:cs="Times New Roman"/>
          <w:bCs/>
          <w:szCs w:val="28"/>
          <w:lang w:eastAsia="ru-RU"/>
        </w:rPr>
        <w:t>субъектам малого и среднего</w:t>
      </w:r>
    </w:p>
    <w:p w:rsidR="006F5102" w:rsidRPr="00F56DD1" w:rsidRDefault="006F5102" w:rsidP="006F5102">
      <w:pPr>
        <w:ind w:firstLine="567"/>
        <w:jc w:val="center"/>
        <w:rPr>
          <w:rFonts w:eastAsia="Times New Roman" w:cs="Times New Roman"/>
          <w:bCs/>
          <w:szCs w:val="28"/>
          <w:lang w:eastAsia="ru-RU"/>
        </w:rPr>
      </w:pPr>
      <w:r w:rsidRPr="00F56DD1">
        <w:rPr>
          <w:rFonts w:eastAsia="Times New Roman" w:cs="Times New Roman"/>
          <w:bCs/>
          <w:szCs w:val="28"/>
          <w:lang w:eastAsia="ru-RU"/>
        </w:rPr>
        <w:t>предпринимательства в виде финансового обеспечения затрат</w:t>
      </w:r>
    </w:p>
    <w:p w:rsidR="006F5102" w:rsidRPr="00F56DD1" w:rsidRDefault="006F5102" w:rsidP="006F5102">
      <w:pPr>
        <w:ind w:firstLine="567"/>
        <w:jc w:val="center"/>
        <w:rPr>
          <w:rFonts w:eastAsia="Times New Roman" w:cs="Times New Roman"/>
          <w:bCs/>
          <w:szCs w:val="28"/>
          <w:lang w:eastAsia="ru-RU"/>
        </w:rPr>
      </w:pPr>
      <w:r w:rsidRPr="00F56DD1">
        <w:rPr>
          <w:rFonts w:eastAsia="Times New Roman" w:cs="Times New Roman"/>
          <w:bCs/>
          <w:szCs w:val="28"/>
          <w:lang w:eastAsia="ru-RU"/>
        </w:rPr>
        <w:t>предпринимателям в производственной сфере</w:t>
      </w:r>
    </w:p>
    <w:p w:rsidR="006F5102" w:rsidRPr="00F56DD1" w:rsidRDefault="006F5102" w:rsidP="006F5102">
      <w:pPr>
        <w:ind w:firstLine="567"/>
        <w:jc w:val="center"/>
        <w:rPr>
          <w:rFonts w:eastAsia="Times New Roman" w:cs="Times New Roman"/>
          <w:bCs/>
          <w:szCs w:val="28"/>
          <w:lang w:eastAsia="ru-RU"/>
        </w:rPr>
      </w:pPr>
    </w:p>
    <w:p w:rsidR="006F5102" w:rsidRPr="00F56DD1" w:rsidRDefault="006F5102" w:rsidP="006F5102">
      <w:pPr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Дата, время, место ________________________________________________</w:t>
      </w:r>
    </w:p>
    <w:p w:rsidR="006F5102" w:rsidRPr="00F56DD1" w:rsidRDefault="006F5102" w:rsidP="006F5102">
      <w:pPr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Участник отбора _________________________________________________</w:t>
      </w:r>
    </w:p>
    <w:p w:rsidR="006F5102" w:rsidRPr="00F56DD1" w:rsidRDefault="006F5102" w:rsidP="006F5102">
      <w:pPr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Член комиссии ___________________________________________________</w:t>
      </w:r>
    </w:p>
    <w:p w:rsidR="006F5102" w:rsidRPr="00F56DD1" w:rsidRDefault="006F5102" w:rsidP="006F5102">
      <w:pPr>
        <w:ind w:firstLine="567"/>
        <w:jc w:val="center"/>
        <w:rPr>
          <w:rFonts w:eastAsia="Times New Roman" w:cs="Times New Roman"/>
          <w:bCs/>
          <w:color w:val="26282F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9"/>
        <w:gridCol w:w="3106"/>
        <w:gridCol w:w="3180"/>
        <w:gridCol w:w="1190"/>
        <w:gridCol w:w="1631"/>
      </w:tblGrid>
      <w:tr w:rsidR="006F5102" w:rsidRPr="00F56DD1" w:rsidTr="00240291">
        <w:tc>
          <w:tcPr>
            <w:tcW w:w="558" w:type="dxa"/>
            <w:gridSpan w:val="2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4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345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Условия присвоения баллов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Весовое значение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в общей оценке (%)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Присвоенный балл</w:t>
            </w:r>
          </w:p>
        </w:tc>
      </w:tr>
      <w:tr w:rsidR="006F5102" w:rsidRPr="00F56DD1" w:rsidTr="00240291">
        <w:tc>
          <w:tcPr>
            <w:tcW w:w="558" w:type="dxa"/>
            <w:gridSpan w:val="2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dxa"/>
            <w:shd w:val="clear" w:color="auto" w:fill="auto"/>
          </w:tcPr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Планируемое количество вновь созданных рабочих мест (с даты подачи заявки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 31 декабря следующего календарного года) </w:t>
            </w:r>
          </w:p>
        </w:tc>
        <w:tc>
          <w:tcPr>
            <w:tcW w:w="3345" w:type="dxa"/>
            <w:shd w:val="clear" w:color="auto" w:fill="auto"/>
          </w:tcPr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свыше 3 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– 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1 до 3 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не планируется 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F5102" w:rsidRPr="00F56DD1" w:rsidTr="00240291">
        <w:tc>
          <w:tcPr>
            <w:tcW w:w="558" w:type="dxa"/>
            <w:gridSpan w:val="2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dxa"/>
            <w:shd w:val="clear" w:color="auto" w:fill="auto"/>
          </w:tcPr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География поставок (местный, региональный, федеральный, международный рынок сбыта; количество субъектов Российской Федерации, иностранных государств,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которые осуществляются поставки товаров, работ, услуг) на дату подачи заявки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(оценивается на основании представленных документов, подтверждающих географию поставок)</w:t>
            </w:r>
          </w:p>
        </w:tc>
        <w:tc>
          <w:tcPr>
            <w:tcW w:w="3345" w:type="dxa"/>
            <w:shd w:val="clear" w:color="auto" w:fill="auto"/>
          </w:tcPr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свыше 3 иных субъектов Российской Федерации </w:t>
            </w:r>
          </w:p>
          <w:p w:rsidR="006F5102" w:rsidRPr="00F56DD1" w:rsidRDefault="006F5102" w:rsidP="00240291">
            <w:pPr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либо </w:t>
            </w:r>
            <w:r w:rsidRPr="00F56DD1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 xml:space="preserve">1 иностранное государство </w:t>
            </w:r>
            <w:r w:rsidRPr="00F56DD1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– </w:t>
            </w:r>
            <w:r w:rsidRPr="00F56DD1"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1 до 3 иных субъектов Российской Федерации 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–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F5102" w:rsidRPr="00FB6854" w:rsidRDefault="006F5102" w:rsidP="00240291">
            <w:pPr>
              <w:rPr>
                <w:rFonts w:eastAsia="Calibri" w:cs="Times New Roman"/>
                <w:spacing w:val="-4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муниципальные образования Ханты-Мансийского </w:t>
            </w:r>
            <w:r w:rsidRPr="00FB6854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 xml:space="preserve">автономного округа – Югры </w:t>
            </w:r>
            <w:r w:rsidRPr="00FB6854">
              <w:rPr>
                <w:rFonts w:eastAsia="Times New Roman" w:cs="Times New Roman"/>
                <w:spacing w:val="-8"/>
                <w:sz w:val="24"/>
                <w:szCs w:val="24"/>
                <w:lang w:eastAsia="ru-RU"/>
              </w:rPr>
              <w:t xml:space="preserve">– </w:t>
            </w:r>
            <w:r w:rsidRPr="00FB6854">
              <w:rPr>
                <w:rFonts w:eastAsia="Calibri" w:cs="Times New Roman"/>
                <w:spacing w:val="-8"/>
                <w:sz w:val="24"/>
                <w:szCs w:val="24"/>
                <w:lang w:eastAsia="ru-RU"/>
              </w:rPr>
              <w:t>1,</w:t>
            </w:r>
          </w:p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только на территории города Сургута и </w:t>
            </w:r>
            <w:proofErr w:type="spellStart"/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 района, документы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не представлены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F5102" w:rsidRPr="00F56DD1" w:rsidTr="00240291">
        <w:tc>
          <w:tcPr>
            <w:tcW w:w="558" w:type="dxa"/>
            <w:gridSpan w:val="2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dxa"/>
            <w:shd w:val="clear" w:color="auto" w:fill="auto"/>
          </w:tcPr>
          <w:p w:rsidR="006F5102" w:rsidRDefault="006F5102" w:rsidP="002402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 патентов </w:t>
            </w:r>
          </w:p>
          <w:p w:rsidR="006F5102" w:rsidRPr="00F56DD1" w:rsidRDefault="006F5102" w:rsidP="002402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на изобретение, полезную модель или промышленный образец, документов, подтверждающих соответствие продукции (сертификат соответствия, знак соответствия, декларация о соответствии) (оценивается на основании представленных документов)</w:t>
            </w:r>
          </w:p>
        </w:tc>
        <w:tc>
          <w:tcPr>
            <w:tcW w:w="3345" w:type="dxa"/>
            <w:shd w:val="clear" w:color="auto" w:fill="auto"/>
          </w:tcPr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наличие патента –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наличие документов, подтверждающих соответствие –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F5102" w:rsidRPr="00F56DD1" w:rsidTr="00240291">
        <w:tc>
          <w:tcPr>
            <w:tcW w:w="558" w:type="dxa"/>
            <w:gridSpan w:val="2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dxa"/>
            <w:shd w:val="clear" w:color="auto" w:fill="auto"/>
          </w:tcPr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Срок окупаемости инвестиций (суммы средств 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субсидии и собственных средств), месяцев</w:t>
            </w:r>
          </w:p>
        </w:tc>
        <w:tc>
          <w:tcPr>
            <w:tcW w:w="3345" w:type="dxa"/>
            <w:shd w:val="clear" w:color="auto" w:fill="auto"/>
          </w:tcPr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до 6 мес. – 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от 7 до 12 мес. – 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от 13 до 18 мес. – 1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 xml:space="preserve">информация не отражена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или свыше 18 мес.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12,5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F5102" w:rsidRPr="00F56DD1" w:rsidTr="00240291">
        <w:tc>
          <w:tcPr>
            <w:tcW w:w="558" w:type="dxa"/>
            <w:gridSpan w:val="2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dxa"/>
            <w:shd w:val="clear" w:color="auto" w:fill="auto"/>
          </w:tcPr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Применение инновационных, креативных методов производства, продвижения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и позиционирования продукции, организации труда, </w:t>
            </w:r>
            <w:proofErr w:type="spellStart"/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345" w:type="dxa"/>
            <w:shd w:val="clear" w:color="auto" w:fill="auto"/>
          </w:tcPr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0 до 5 баллов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в зависимости от количества и масштаба применяемых методов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F5102" w:rsidRPr="00F56DD1" w:rsidTr="00240291">
        <w:tc>
          <w:tcPr>
            <w:tcW w:w="558" w:type="dxa"/>
            <w:gridSpan w:val="2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dxa"/>
            <w:shd w:val="clear" w:color="auto" w:fill="auto"/>
          </w:tcPr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Значимость проекта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для социально-экономического развития города (высокий/низкий уровень обеспеченности продукцией, широкий/узкий круг потребителей, новизна направления деятельности, производство не представ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ленной продукции в городе)</w:t>
            </w:r>
          </w:p>
        </w:tc>
        <w:tc>
          <w:tcPr>
            <w:tcW w:w="3345" w:type="dxa"/>
            <w:shd w:val="clear" w:color="auto" w:fill="auto"/>
          </w:tcPr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0 до 5 баллов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в зависимости от значимости проекта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6F5102" w:rsidRPr="00F56DD1" w:rsidTr="00240291">
        <w:tc>
          <w:tcPr>
            <w:tcW w:w="549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0" w:name="_GoBack" w:colFirst="2" w:colLast="5"/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Социальная ответственность бизнеса (дополнительные социальные гарантии </w:t>
            </w:r>
          </w:p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работников, участие </w:t>
            </w:r>
          </w:p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общественных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и социальных проектах, инициативах, направленных на развитие общества, культуры, спорта, поддержку отдельных категорий населения, иное)</w:t>
            </w:r>
          </w:p>
        </w:tc>
        <w:tc>
          <w:tcPr>
            <w:tcW w:w="3345" w:type="dxa"/>
            <w:shd w:val="clear" w:color="auto" w:fill="auto"/>
          </w:tcPr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 0 до 5 баллов </w:t>
            </w:r>
          </w:p>
          <w:p w:rsidR="006F5102" w:rsidRPr="00F56DD1" w:rsidRDefault="006F5102" w:rsidP="00240291">
            <w:pPr>
              <w:ind w:right="-114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зависимости от масштаба, периодичности, значимости, количества мер (мероприятий) 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F5102" w:rsidRPr="00F56DD1" w:rsidTr="00240291">
        <w:tc>
          <w:tcPr>
            <w:tcW w:w="549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на дату подачи заявки (расчетный период – 12 месяцев, предшествующих дате подачи заявки; </w:t>
            </w:r>
          </w:p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для участников отбора, действующих </w:t>
            </w:r>
          </w:p>
          <w:p w:rsidR="006F5102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менее 12 месяцев – период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с даты регистрации</w:t>
            </w:r>
          </w:p>
        </w:tc>
        <w:tc>
          <w:tcPr>
            <w:tcW w:w="3345" w:type="dxa"/>
            <w:shd w:val="clear" w:color="auto" w:fill="auto"/>
          </w:tcPr>
          <w:p w:rsidR="006F5102" w:rsidRPr="00F56DD1" w:rsidRDefault="006F5102" w:rsidP="00240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свыше 3 минимальных размеров оплаты труда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в Российской Федерации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от 2 до 3 минимальных размеров оплаты труда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Российской Федерации 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,</w:t>
            </w:r>
          </w:p>
          <w:p w:rsidR="006F5102" w:rsidRPr="00F56DD1" w:rsidRDefault="006F5102" w:rsidP="00240291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до 2 минимальных размеров оплаты труда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Российской Федерации </w:t>
            </w: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Calibri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31" w:type="dxa"/>
          </w:tcPr>
          <w:p w:rsidR="006F5102" w:rsidRPr="00F56DD1" w:rsidRDefault="006F5102" w:rsidP="00240291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6F5102" w:rsidRPr="00F56DD1" w:rsidRDefault="006F5102" w:rsidP="006F5102">
      <w:pPr>
        <w:tabs>
          <w:tab w:val="left" w:pos="426"/>
        </w:tabs>
        <w:spacing w:after="160"/>
        <w:rPr>
          <w:rFonts w:eastAsia="Calibri" w:cs="Times New Roman"/>
          <w:szCs w:val="28"/>
        </w:rPr>
      </w:pPr>
    </w:p>
    <w:p w:rsidR="006F5102" w:rsidRPr="00F56DD1" w:rsidRDefault="006F5102" w:rsidP="006F5102">
      <w:pPr>
        <w:spacing w:after="160" w:line="259" w:lineRule="auto"/>
        <w:rPr>
          <w:rFonts w:eastAsia="Calibri" w:cs="Times New Roman"/>
          <w:szCs w:val="28"/>
        </w:rPr>
      </w:pPr>
      <w:r w:rsidRPr="00F56DD1">
        <w:rPr>
          <w:rFonts w:eastAsia="Times New Roman" w:cs="Times New Roman"/>
          <w:szCs w:val="28"/>
          <w:lang w:eastAsia="ru-RU"/>
        </w:rPr>
        <w:t>Подпись члена комиссии _____________________________</w:t>
      </w:r>
    </w:p>
    <w:p w:rsidR="00447E7D" w:rsidRDefault="006F5102"/>
    <w:sectPr w:rsidR="0044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5D"/>
    <w:rsid w:val="000B5415"/>
    <w:rsid w:val="002E3313"/>
    <w:rsid w:val="006F5102"/>
    <w:rsid w:val="007A005D"/>
    <w:rsid w:val="008A1A1B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29FD-8DC1-4D7E-908F-A2692D09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2</cp:revision>
  <dcterms:created xsi:type="dcterms:W3CDTF">2023-10-22T19:18:00Z</dcterms:created>
  <dcterms:modified xsi:type="dcterms:W3CDTF">2023-10-22T19:19:00Z</dcterms:modified>
</cp:coreProperties>
</file>