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A2A07">
        <w:rPr>
          <w:rFonts w:ascii="Times New Roman" w:hAnsi="Times New Roman" w:cs="Times New Roman"/>
          <w:b/>
          <w:sz w:val="27"/>
          <w:szCs w:val="27"/>
        </w:rPr>
        <w:t xml:space="preserve">Разъяснения по заполнению формы заявления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о включении в реестр субъектов креативных индустрий,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реестр креативных продуктов (продукции)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в Ханты-Мансийском автономном округе – Югре</w:t>
      </w:r>
    </w:p>
    <w:p w:rsidR="00C75556" w:rsidRPr="00CA2A07" w:rsidRDefault="00C75556" w:rsidP="00C755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Правовые основания:</w:t>
      </w: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Вопросы, связанные с развитием и поддержкой субъектов креативных индустрий регулируются Законом Ханты-Мансийского автономного округа – Югры от 27.07.2020 № 70-оз «О креативных индустриях в Ханты-Мансийском автономном округе – Югре» (далее – Закон № 70-оз) и иными нормативными правовыми актами автономного округа, принятыми в целях реализации Закона № 70-оз.  </w:t>
      </w: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Форма заявления</w:t>
      </w:r>
      <w:r w:rsidR="00CA2A07" w:rsidRPr="00CA2A07">
        <w:rPr>
          <w:rFonts w:ascii="Times New Roman" w:hAnsi="Times New Roman" w:cs="Times New Roman"/>
          <w:b/>
          <w:sz w:val="27"/>
          <w:szCs w:val="27"/>
        </w:rPr>
        <w:t>:</w:t>
      </w:r>
    </w:p>
    <w:p w:rsidR="00C75556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Форма заявления</w:t>
      </w:r>
      <w:r w:rsidR="00C75556" w:rsidRPr="00CA2A07">
        <w:rPr>
          <w:rFonts w:ascii="Times New Roman" w:hAnsi="Times New Roman" w:cs="Times New Roman"/>
          <w:sz w:val="27"/>
          <w:szCs w:val="27"/>
        </w:rPr>
        <w:t xml:space="preserve"> утверждена приказом Депэкономики Югры от 30.12.2020 № 327 «О создании комиссии по рассмотрению заявлений о включении в реестры субъектов креативных индустрий и креативных продуктов (продукции), утверждении форм реестра субъектов креативных индустрий, реестра креативных продуктов (продукции), заявления о включении в реестры субъектов креативных индустрий и креативных продуктов (продукции)» и размещена на сайте Депэкономики Югры.</w:t>
      </w:r>
    </w:p>
    <w:p w:rsidR="00C75556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Кто вправе заявиться для включения в реестр в качестве субъекта креативных индустрий:</w:t>
      </w:r>
    </w:p>
    <w:p w:rsidR="00E76EC8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В соответствии со статьей 2 Закона № 70-оз субъектами субъекты креативных индустрий являются граждане (в том числе зарегистрированные в качестве плательщиков налога на профессиональный доход), индивидуальные предприниматели, юридические лица, осуществляющие креативную деятельность, включенные в Реестр субъектов креативных индустрий в соответствии с законодательством автономного округа.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Способ направления заявления</w:t>
      </w:r>
      <w:r w:rsidR="00CA2A07" w:rsidRPr="00CA2A07">
        <w:rPr>
          <w:rFonts w:ascii="Times New Roman" w:hAnsi="Times New Roman" w:cs="Times New Roman"/>
          <w:b/>
          <w:sz w:val="27"/>
          <w:szCs w:val="27"/>
        </w:rPr>
        <w:t xml:space="preserve"> для включения в Реестры</w:t>
      </w:r>
      <w:r w:rsidRPr="00CA2A07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Оригинал заявления на бумажном носителе по адресу: Депэкономики Югры, ул. Мира, д. 5, г. Ханты-Мансийск, Ханты-Мансийский автономный округ – Югра (Тюменская область), 628006;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Скан-образ заявления на </w:t>
      </w:r>
      <w:r w:rsidRPr="00CA2A07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CA2A07">
        <w:rPr>
          <w:rFonts w:ascii="Times New Roman" w:hAnsi="Times New Roman" w:cs="Times New Roman"/>
          <w:sz w:val="27"/>
          <w:szCs w:val="27"/>
        </w:rPr>
        <w:t>-</w:t>
      </w:r>
      <w:r w:rsidRPr="00CA2A07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CA2A07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creativugra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admhmao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CA2A07">
        <w:rPr>
          <w:rFonts w:ascii="Times New Roman" w:hAnsi="Times New Roman" w:cs="Times New Roman"/>
          <w:sz w:val="27"/>
          <w:szCs w:val="27"/>
        </w:rPr>
        <w:t>.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5556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Контактная информация и время работы специалистов Депэкономики Югры по вопросам заполнения и порядка направления </w:t>
      </w:r>
      <w:r w:rsidR="00AF00F4" w:rsidRPr="00CA2A07">
        <w:rPr>
          <w:rFonts w:ascii="Times New Roman" w:hAnsi="Times New Roman" w:cs="Times New Roman"/>
          <w:b/>
          <w:sz w:val="27"/>
          <w:szCs w:val="27"/>
        </w:rPr>
        <w:t>заявления</w:t>
      </w:r>
      <w:r w:rsidRPr="00CA2A07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AF00F4" w:rsidRPr="00CA2A07" w:rsidRDefault="00AF00F4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Режим работы: </w:t>
      </w:r>
      <w:r w:rsidR="00C75556" w:rsidRPr="00CA2A07">
        <w:rPr>
          <w:rFonts w:ascii="Times New Roman" w:hAnsi="Times New Roman" w:cs="Times New Roman"/>
          <w:sz w:val="27"/>
          <w:szCs w:val="27"/>
        </w:rPr>
        <w:t>понедельник-пятница с 9-00 до 17-00</w:t>
      </w:r>
      <w:r w:rsidRPr="00CA2A07">
        <w:rPr>
          <w:rFonts w:ascii="Times New Roman" w:hAnsi="Times New Roman" w:cs="Times New Roman"/>
          <w:sz w:val="27"/>
          <w:szCs w:val="27"/>
        </w:rPr>
        <w:t>;</w:t>
      </w:r>
    </w:p>
    <w:p w:rsidR="00AF00F4" w:rsidRPr="00CA2A07" w:rsidRDefault="00AF00F4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О</w:t>
      </w:r>
      <w:r w:rsidR="00C75556" w:rsidRPr="00CA2A07">
        <w:rPr>
          <w:rFonts w:ascii="Times New Roman" w:hAnsi="Times New Roman" w:cs="Times New Roman"/>
          <w:sz w:val="27"/>
          <w:szCs w:val="27"/>
        </w:rPr>
        <w:t>тветственные специалисты:</w:t>
      </w:r>
    </w:p>
    <w:p w:rsidR="00F10DFF" w:rsidRDefault="00F10DFF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0DFF">
        <w:rPr>
          <w:rFonts w:ascii="Times New Roman" w:hAnsi="Times New Roman" w:cs="Times New Roman"/>
          <w:sz w:val="27"/>
          <w:szCs w:val="27"/>
        </w:rPr>
        <w:t xml:space="preserve">Ваганова Анна Алексеевна – заместитель начальника управления - начальник отдела развития малого и среднего предпринимательства управления развития предпринимательства </w:t>
      </w:r>
      <w:proofErr w:type="spellStart"/>
      <w:r w:rsidRPr="00F10DFF">
        <w:rPr>
          <w:rFonts w:ascii="Times New Roman" w:hAnsi="Times New Roman" w:cs="Times New Roman"/>
          <w:sz w:val="27"/>
          <w:szCs w:val="27"/>
        </w:rPr>
        <w:t>Депэкономики</w:t>
      </w:r>
      <w:proofErr w:type="spellEnd"/>
      <w:r w:rsidRPr="00F10DFF">
        <w:rPr>
          <w:rFonts w:ascii="Times New Roman" w:hAnsi="Times New Roman" w:cs="Times New Roman"/>
          <w:sz w:val="27"/>
          <w:szCs w:val="27"/>
        </w:rPr>
        <w:t xml:space="preserve"> Югры 8(3467)360-190 (доб.4323);</w:t>
      </w:r>
    </w:p>
    <w:p w:rsidR="00C75556" w:rsidRPr="00CA2A07" w:rsidRDefault="00F10DFF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0DFF">
        <w:rPr>
          <w:rFonts w:ascii="Times New Roman" w:hAnsi="Times New Roman" w:cs="Times New Roman"/>
          <w:sz w:val="27"/>
          <w:szCs w:val="27"/>
        </w:rPr>
        <w:t>Симончук Наталия Брониславовна</w:t>
      </w:r>
      <w:r>
        <w:rPr>
          <w:rFonts w:ascii="Times New Roman" w:hAnsi="Times New Roman" w:cs="Times New Roman"/>
          <w:sz w:val="27"/>
          <w:szCs w:val="27"/>
        </w:rPr>
        <w:t xml:space="preserve"> – к</w:t>
      </w:r>
      <w:r w:rsidRPr="00F10DFF">
        <w:rPr>
          <w:rFonts w:ascii="Times New Roman" w:hAnsi="Times New Roman" w:cs="Times New Roman"/>
          <w:sz w:val="27"/>
          <w:szCs w:val="27"/>
        </w:rPr>
        <w:t>онсультант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F10DFF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10DFF">
        <w:rPr>
          <w:rFonts w:ascii="Times New Roman" w:hAnsi="Times New Roman" w:cs="Times New Roman"/>
          <w:sz w:val="27"/>
          <w:szCs w:val="27"/>
        </w:rPr>
        <w:t xml:space="preserve"> взаимодействия с институтами развития</w:t>
      </w:r>
      <w:r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Pr="00F10DFF">
        <w:rPr>
          <w:rFonts w:ascii="Times New Roman" w:hAnsi="Times New Roman" w:cs="Times New Roman"/>
          <w:sz w:val="27"/>
          <w:szCs w:val="27"/>
        </w:rPr>
        <w:t xml:space="preserve"> развития предпринимательства</w:t>
      </w:r>
      <w:r w:rsidR="00C75556" w:rsidRPr="00CA2A0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75556" w:rsidRPr="00CA2A07">
        <w:rPr>
          <w:rFonts w:ascii="Times New Roman" w:hAnsi="Times New Roman" w:cs="Times New Roman"/>
          <w:sz w:val="27"/>
          <w:szCs w:val="27"/>
        </w:rPr>
        <w:t>Депэкономики</w:t>
      </w:r>
      <w:proofErr w:type="spellEnd"/>
      <w:r w:rsidR="00C75556" w:rsidRPr="00CA2A07">
        <w:rPr>
          <w:rFonts w:ascii="Times New Roman" w:hAnsi="Times New Roman" w:cs="Times New Roman"/>
          <w:sz w:val="27"/>
          <w:szCs w:val="27"/>
        </w:rPr>
        <w:t xml:space="preserve"> Юг</w:t>
      </w:r>
      <w:r>
        <w:rPr>
          <w:rFonts w:ascii="Times New Roman" w:hAnsi="Times New Roman" w:cs="Times New Roman"/>
          <w:sz w:val="27"/>
          <w:szCs w:val="27"/>
        </w:rPr>
        <w:t>ры 8(3467)360-190 (доб.4334)</w:t>
      </w:r>
    </w:p>
    <w:sectPr w:rsidR="00C75556" w:rsidRPr="00CA2A07" w:rsidSect="00CA2A0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0"/>
    <w:rsid w:val="001A3F41"/>
    <w:rsid w:val="00286E13"/>
    <w:rsid w:val="00A430CB"/>
    <w:rsid w:val="00AF00F4"/>
    <w:rsid w:val="00C75556"/>
    <w:rsid w:val="00C932D0"/>
    <w:rsid w:val="00CA2A07"/>
    <w:rsid w:val="00CB08CB"/>
    <w:rsid w:val="00E76EC8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7443-7E16-4687-9109-9586FBB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ativugr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Юрий Александрович</dc:creator>
  <cp:keywords/>
  <dc:description/>
  <cp:lastModifiedBy>Алексова Екатерина Евгеньевна</cp:lastModifiedBy>
  <cp:revision>2</cp:revision>
  <dcterms:created xsi:type="dcterms:W3CDTF">2022-02-15T05:51:00Z</dcterms:created>
  <dcterms:modified xsi:type="dcterms:W3CDTF">2022-02-15T05:51:00Z</dcterms:modified>
</cp:coreProperties>
</file>