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7EB4" w:rsidRDefault="005C7BCF" w:rsidP="00E97542">
      <w:pPr>
        <w:spacing w:after="0" w:line="240" w:lineRule="auto"/>
        <w:ind w:left="-709" w:right="-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2C86">
        <w:rPr>
          <w:rFonts w:ascii="Times New Roman" w:hAnsi="Times New Roman" w:cs="Times New Roman"/>
          <w:b/>
          <w:sz w:val="28"/>
          <w:szCs w:val="28"/>
        </w:rPr>
        <w:t>Программа проведения кустовой встречи  с предпринимательским сообществом по вопросам улучшени</w:t>
      </w:r>
      <w:r w:rsidR="003F7B30">
        <w:rPr>
          <w:rFonts w:ascii="Times New Roman" w:hAnsi="Times New Roman" w:cs="Times New Roman"/>
          <w:b/>
          <w:sz w:val="28"/>
          <w:szCs w:val="28"/>
        </w:rPr>
        <w:t>я</w:t>
      </w:r>
      <w:r w:rsidRPr="00A12C86">
        <w:rPr>
          <w:rFonts w:ascii="Times New Roman" w:hAnsi="Times New Roman" w:cs="Times New Roman"/>
          <w:b/>
          <w:sz w:val="28"/>
          <w:szCs w:val="28"/>
        </w:rPr>
        <w:t xml:space="preserve"> инвестиционного климата </w:t>
      </w:r>
      <w:r w:rsidRPr="00A12C86">
        <w:rPr>
          <w:rFonts w:ascii="Times New Roman" w:hAnsi="Times New Roman" w:cs="Times New Roman"/>
          <w:b/>
          <w:sz w:val="28"/>
          <w:szCs w:val="28"/>
        </w:rPr>
        <w:br/>
        <w:t xml:space="preserve">в Ханты-Мансийском автономном округе – Югре в городе Сургуте  (города Сургут, </w:t>
      </w:r>
      <w:proofErr w:type="spellStart"/>
      <w:r w:rsidRPr="00A12C86">
        <w:rPr>
          <w:rFonts w:ascii="Times New Roman" w:hAnsi="Times New Roman" w:cs="Times New Roman"/>
          <w:b/>
          <w:sz w:val="28"/>
          <w:szCs w:val="28"/>
        </w:rPr>
        <w:t>Пыть-Ях</w:t>
      </w:r>
      <w:proofErr w:type="spellEnd"/>
      <w:r w:rsidRPr="00A12C86">
        <w:rPr>
          <w:rFonts w:ascii="Times New Roman" w:hAnsi="Times New Roman" w:cs="Times New Roman"/>
          <w:b/>
          <w:sz w:val="28"/>
          <w:szCs w:val="28"/>
        </w:rPr>
        <w:t xml:space="preserve">, Когалым, Нефтеюганск, </w:t>
      </w:r>
      <w:proofErr w:type="spellStart"/>
      <w:r w:rsidRPr="00A12C86">
        <w:rPr>
          <w:rFonts w:ascii="Times New Roman" w:hAnsi="Times New Roman" w:cs="Times New Roman"/>
          <w:b/>
          <w:sz w:val="28"/>
          <w:szCs w:val="28"/>
        </w:rPr>
        <w:t>Сургутский</w:t>
      </w:r>
      <w:proofErr w:type="spellEnd"/>
      <w:r w:rsidRPr="00A12C86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A12C86">
        <w:rPr>
          <w:rFonts w:ascii="Times New Roman" w:hAnsi="Times New Roman" w:cs="Times New Roman"/>
          <w:b/>
          <w:sz w:val="28"/>
          <w:szCs w:val="28"/>
        </w:rPr>
        <w:t>Нефтеюганский</w:t>
      </w:r>
      <w:proofErr w:type="spellEnd"/>
      <w:r w:rsidRPr="00A12C86">
        <w:rPr>
          <w:rFonts w:ascii="Times New Roman" w:hAnsi="Times New Roman" w:cs="Times New Roman"/>
          <w:b/>
          <w:sz w:val="28"/>
          <w:szCs w:val="28"/>
        </w:rPr>
        <w:t xml:space="preserve"> районы)</w:t>
      </w:r>
    </w:p>
    <w:p w:rsidR="007E0987" w:rsidRDefault="007E0987" w:rsidP="00E97542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0987" w:rsidRPr="00A12C86" w:rsidRDefault="007E0987" w:rsidP="00E97542">
      <w:pPr>
        <w:spacing w:after="0" w:line="240" w:lineRule="auto"/>
        <w:ind w:left="-709" w:right="-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 о</w:t>
      </w:r>
      <w:r w:rsidRPr="007E0987">
        <w:rPr>
          <w:rFonts w:ascii="Times New Roman" w:hAnsi="Times New Roman" w:cs="Times New Roman"/>
          <w:b/>
          <w:sz w:val="28"/>
          <w:szCs w:val="28"/>
        </w:rPr>
        <w:t>бучающ</w:t>
      </w:r>
      <w:r>
        <w:rPr>
          <w:rFonts w:ascii="Times New Roman" w:hAnsi="Times New Roman" w:cs="Times New Roman"/>
          <w:b/>
          <w:sz w:val="28"/>
          <w:szCs w:val="28"/>
        </w:rPr>
        <w:t xml:space="preserve">его </w:t>
      </w:r>
      <w:r w:rsidRPr="007E0987">
        <w:rPr>
          <w:rFonts w:ascii="Times New Roman" w:hAnsi="Times New Roman" w:cs="Times New Roman"/>
          <w:b/>
          <w:sz w:val="28"/>
          <w:szCs w:val="28"/>
        </w:rPr>
        <w:t>семинар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7E0987">
        <w:rPr>
          <w:rFonts w:ascii="Times New Roman" w:hAnsi="Times New Roman" w:cs="Times New Roman"/>
          <w:b/>
          <w:sz w:val="28"/>
          <w:szCs w:val="28"/>
        </w:rPr>
        <w:t xml:space="preserve"> по вопросам участия субъектов малого и среднего предпринимательства и </w:t>
      </w:r>
      <w:proofErr w:type="spellStart"/>
      <w:r w:rsidRPr="007E0987">
        <w:rPr>
          <w:rFonts w:ascii="Times New Roman" w:hAnsi="Times New Roman" w:cs="Times New Roman"/>
          <w:b/>
          <w:sz w:val="28"/>
          <w:szCs w:val="28"/>
        </w:rPr>
        <w:t>самозанятых</w:t>
      </w:r>
      <w:proofErr w:type="spellEnd"/>
      <w:r w:rsidRPr="007E0987">
        <w:rPr>
          <w:rFonts w:ascii="Times New Roman" w:hAnsi="Times New Roman" w:cs="Times New Roman"/>
          <w:b/>
          <w:sz w:val="28"/>
          <w:szCs w:val="28"/>
        </w:rPr>
        <w:t xml:space="preserve"> граждан в закупках в соответствии с Федеральным законом от 18 июля 2011 года № 223-ФЗ</w:t>
      </w:r>
    </w:p>
    <w:p w:rsidR="007E0987" w:rsidRDefault="007E098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u w:val="single"/>
        </w:rPr>
      </w:pPr>
    </w:p>
    <w:tbl>
      <w:tblPr>
        <w:tblStyle w:val="af5"/>
        <w:tblW w:w="10632" w:type="dxa"/>
        <w:tblInd w:w="-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7943"/>
      </w:tblGrid>
      <w:tr w:rsidR="007E0987" w:rsidTr="00E97542">
        <w:tc>
          <w:tcPr>
            <w:tcW w:w="2689" w:type="dxa"/>
          </w:tcPr>
          <w:p w:rsidR="007E0987" w:rsidRPr="00F121A0" w:rsidRDefault="007E0987" w:rsidP="00E97542">
            <w:pPr>
              <w:ind w:left="32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121A0">
              <w:rPr>
                <w:rFonts w:ascii="Times New Roman" w:hAnsi="Times New Roman" w:cs="Times New Roman"/>
                <w:i/>
                <w:sz w:val="28"/>
                <w:szCs w:val="28"/>
              </w:rPr>
              <w:t>9 августа 2023 года</w:t>
            </w:r>
          </w:p>
          <w:p w:rsidR="007E0987" w:rsidRPr="007E0987" w:rsidRDefault="007E0987" w:rsidP="007E09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21A0">
              <w:rPr>
                <w:rFonts w:ascii="Times New Roman" w:hAnsi="Times New Roman" w:cs="Times New Roman"/>
                <w:i/>
                <w:sz w:val="28"/>
                <w:szCs w:val="28"/>
              </w:rPr>
              <w:t>10:00 – 17:00</w:t>
            </w:r>
          </w:p>
        </w:tc>
        <w:tc>
          <w:tcPr>
            <w:tcW w:w="7943" w:type="dxa"/>
          </w:tcPr>
          <w:p w:rsidR="007E0987" w:rsidRDefault="007E0987" w:rsidP="00E97542">
            <w:pPr>
              <w:ind w:right="179"/>
              <w:jc w:val="righ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г. Сургут, </w:t>
            </w:r>
            <w:r w:rsidRPr="007E098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улица </w:t>
            </w:r>
            <w:proofErr w:type="spellStart"/>
            <w:r w:rsidRPr="007E0987">
              <w:rPr>
                <w:rFonts w:ascii="Times New Roman" w:hAnsi="Times New Roman" w:cs="Times New Roman"/>
                <w:i/>
                <w:sz w:val="28"/>
                <w:szCs w:val="28"/>
              </w:rPr>
              <w:t>Мелик-Карамова</w:t>
            </w:r>
            <w:proofErr w:type="spellEnd"/>
            <w:r w:rsidRPr="007E098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д. 4/4, </w:t>
            </w:r>
          </w:p>
          <w:p w:rsidR="007E0987" w:rsidRDefault="007E0987" w:rsidP="00E97542">
            <w:pPr>
              <w:ind w:right="179"/>
              <w:jc w:val="right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конференц-зал </w:t>
            </w:r>
            <w:r w:rsidRPr="007E098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Мультимедийного Исторического Парка </w:t>
            </w:r>
            <w:r w:rsidRPr="007E0987">
              <w:rPr>
                <w:rFonts w:ascii="Times New Roman" w:hAnsi="Times New Roman" w:cs="Times New Roman"/>
                <w:i/>
                <w:sz w:val="28"/>
                <w:szCs w:val="28"/>
              </w:rPr>
              <w:br/>
              <w:t>«Россия – Моя История»</w:t>
            </w:r>
          </w:p>
        </w:tc>
      </w:tr>
    </w:tbl>
    <w:p w:rsidR="007E0987" w:rsidRDefault="007E098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u w:val="single"/>
        </w:rPr>
      </w:pPr>
    </w:p>
    <w:tbl>
      <w:tblPr>
        <w:tblStyle w:val="af5"/>
        <w:tblW w:w="5707" w:type="pct"/>
        <w:jc w:val="center"/>
        <w:tblLook w:val="04A0" w:firstRow="1" w:lastRow="0" w:firstColumn="1" w:lastColumn="0" w:noHBand="0" w:noVBand="1"/>
      </w:tblPr>
      <w:tblGrid>
        <w:gridCol w:w="1580"/>
        <w:gridCol w:w="8925"/>
      </w:tblGrid>
      <w:tr w:rsidR="00B17EB4" w:rsidRPr="007E0987" w:rsidTr="007E0987">
        <w:trPr>
          <w:trHeight w:val="181"/>
          <w:jc w:val="center"/>
        </w:trPr>
        <w:tc>
          <w:tcPr>
            <w:tcW w:w="752" w:type="pct"/>
          </w:tcPr>
          <w:p w:rsidR="00B17EB4" w:rsidRPr="007E0987" w:rsidRDefault="005C7BC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E098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7E09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4248" w:type="pct"/>
          </w:tcPr>
          <w:p w:rsidR="00B17EB4" w:rsidRPr="007E0987" w:rsidRDefault="005C7BC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E09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Мероприятие</w:t>
            </w:r>
          </w:p>
        </w:tc>
      </w:tr>
      <w:tr w:rsidR="00B17EB4" w:rsidRPr="007E0987" w:rsidTr="007E0987">
        <w:trPr>
          <w:trHeight w:val="181"/>
          <w:jc w:val="center"/>
        </w:trPr>
        <w:tc>
          <w:tcPr>
            <w:tcW w:w="752" w:type="pct"/>
          </w:tcPr>
          <w:p w:rsidR="00B17EB4" w:rsidRPr="007E0987" w:rsidRDefault="005C7BCF" w:rsidP="007E0987">
            <w:pPr>
              <w:ind w:left="-1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987">
              <w:rPr>
                <w:rFonts w:ascii="Times New Roman" w:hAnsi="Times New Roman" w:cs="Times New Roman"/>
                <w:sz w:val="24"/>
                <w:szCs w:val="24"/>
              </w:rPr>
              <w:t xml:space="preserve">9:00 </w:t>
            </w:r>
            <w:r w:rsidRP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7E0987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4248" w:type="pct"/>
          </w:tcPr>
          <w:p w:rsidR="00B17EB4" w:rsidRPr="007E0987" w:rsidRDefault="005C7BC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Регистрация участников</w:t>
            </w:r>
          </w:p>
        </w:tc>
      </w:tr>
      <w:tr w:rsidR="00B17EB4" w:rsidRPr="007E0987" w:rsidTr="007E0987">
        <w:trPr>
          <w:trHeight w:val="181"/>
          <w:jc w:val="center"/>
        </w:trPr>
        <w:tc>
          <w:tcPr>
            <w:tcW w:w="5000" w:type="pct"/>
            <w:gridSpan w:val="2"/>
          </w:tcPr>
          <w:p w:rsidR="00E97542" w:rsidRDefault="00E97542" w:rsidP="007E0987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7E0987" w:rsidRDefault="005C7BCF" w:rsidP="007E0987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E098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Круглый стол</w:t>
            </w:r>
            <w:r w:rsidRPr="007E098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7E098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«Ханты-Мансийский автономный округ – Югра в Национальном рейтинге состояния инвестиционного климата в субъектах Российской Федерации»</w:t>
            </w:r>
          </w:p>
          <w:p w:rsidR="00E97542" w:rsidRPr="007E0987" w:rsidRDefault="00E97542" w:rsidP="007E0987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</w:tr>
      <w:tr w:rsidR="00B17EB4" w:rsidRPr="007E0987" w:rsidTr="007E0987">
        <w:trPr>
          <w:trHeight w:val="181"/>
          <w:jc w:val="center"/>
        </w:trPr>
        <w:tc>
          <w:tcPr>
            <w:tcW w:w="752" w:type="pct"/>
          </w:tcPr>
          <w:p w:rsidR="00B17EB4" w:rsidRPr="007E0987" w:rsidRDefault="005C7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987">
              <w:rPr>
                <w:rFonts w:ascii="Times New Roman" w:hAnsi="Times New Roman" w:cs="Times New Roman"/>
                <w:sz w:val="24"/>
                <w:szCs w:val="24"/>
              </w:rPr>
              <w:t xml:space="preserve">10:00 </w:t>
            </w:r>
            <w:r w:rsidRP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7E0987">
              <w:rPr>
                <w:rFonts w:ascii="Times New Roman" w:hAnsi="Times New Roman" w:cs="Times New Roman"/>
                <w:sz w:val="24"/>
                <w:szCs w:val="24"/>
              </w:rPr>
              <w:t>10:10</w:t>
            </w:r>
          </w:p>
          <w:p w:rsidR="00B17EB4" w:rsidRPr="007E0987" w:rsidRDefault="00B17E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pct"/>
          </w:tcPr>
          <w:p w:rsidR="00B17EB4" w:rsidRPr="007E0987" w:rsidRDefault="005C7BC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ежегодном формировании Национального рейтинга состояния инвестиционного климата</w:t>
            </w:r>
            <w:r w:rsid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Ханты-Мансийском автономном </w:t>
            </w:r>
            <w:r w:rsidRP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округе – Югре</w:t>
            </w:r>
          </w:p>
          <w:p w:rsidR="007E0987" w:rsidRDefault="007E0987" w:rsidP="007E0987">
            <w:pPr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1E4A5B" w:rsidRPr="007E0987" w:rsidRDefault="005C7BCF" w:rsidP="004F66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098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Афанасьев Сергей Александрович</w:t>
            </w:r>
            <w:r w:rsidR="004F66F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, </w:t>
            </w:r>
            <w:r w:rsidRPr="007E098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директор Департамента экономического развития – заместитель Губернатора Ханты-Мансийского автономного округа – Югры </w:t>
            </w:r>
          </w:p>
        </w:tc>
      </w:tr>
      <w:tr w:rsidR="00B17EB4" w:rsidRPr="007E0987" w:rsidTr="007E0987">
        <w:trPr>
          <w:trHeight w:val="181"/>
          <w:jc w:val="center"/>
        </w:trPr>
        <w:tc>
          <w:tcPr>
            <w:tcW w:w="752" w:type="pct"/>
          </w:tcPr>
          <w:p w:rsidR="00B17EB4" w:rsidRPr="007E0987" w:rsidRDefault="005C7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987">
              <w:rPr>
                <w:rFonts w:ascii="Times New Roman" w:hAnsi="Times New Roman" w:cs="Times New Roman"/>
                <w:sz w:val="24"/>
                <w:szCs w:val="24"/>
              </w:rPr>
              <w:t xml:space="preserve">10:10 </w:t>
            </w:r>
            <w:r w:rsidRP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10:40</w:t>
            </w:r>
          </w:p>
        </w:tc>
        <w:tc>
          <w:tcPr>
            <w:tcW w:w="4248" w:type="pct"/>
          </w:tcPr>
          <w:p w:rsidR="00B17EB4" w:rsidRPr="007E0987" w:rsidRDefault="005C7BC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 экосистеме поддержки инвестиционной и предпринимательской деятельности в Ханты-Мансийском автономном округе – Югре</w:t>
            </w:r>
          </w:p>
          <w:p w:rsidR="007E0987" w:rsidRDefault="007E0987" w:rsidP="007E0987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B17EB4" w:rsidRPr="007E0987" w:rsidRDefault="005C7BCF" w:rsidP="007E098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098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Представители Фонда развития Югры, Фонда поддержки предпринимательства Югры «Мой Бизнес», Фонда «Югорская региональная </w:t>
            </w:r>
            <w:proofErr w:type="spellStart"/>
            <w:r w:rsidRPr="007E098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микрокредитная</w:t>
            </w:r>
            <w:proofErr w:type="spellEnd"/>
            <w:r w:rsidRPr="007E098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компания», Фонда содействия кредитованию малого и среднего бизнеса «Югорская региональная гарантийная организация»</w:t>
            </w:r>
          </w:p>
        </w:tc>
      </w:tr>
      <w:tr w:rsidR="00B17EB4" w:rsidRPr="007E0987" w:rsidTr="007E0987">
        <w:trPr>
          <w:trHeight w:val="181"/>
          <w:jc w:val="center"/>
        </w:trPr>
        <w:tc>
          <w:tcPr>
            <w:tcW w:w="752" w:type="pct"/>
          </w:tcPr>
          <w:p w:rsidR="00B17EB4" w:rsidRPr="007E0987" w:rsidRDefault="005C7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987">
              <w:rPr>
                <w:rFonts w:ascii="Times New Roman" w:hAnsi="Times New Roman" w:cs="Times New Roman"/>
                <w:sz w:val="24"/>
                <w:szCs w:val="24"/>
              </w:rPr>
              <w:t xml:space="preserve">10:40 </w:t>
            </w:r>
            <w:r w:rsidRP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11:00</w:t>
            </w:r>
          </w:p>
        </w:tc>
        <w:tc>
          <w:tcPr>
            <w:tcW w:w="4248" w:type="pct"/>
          </w:tcPr>
          <w:p w:rsidR="00B17EB4" w:rsidRPr="007E0987" w:rsidRDefault="005C7BC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мерах поддержки для резидентов индустриальных (промышленных) парков и промышленных технопарков</w:t>
            </w:r>
          </w:p>
          <w:p w:rsidR="007E0987" w:rsidRDefault="007E0987" w:rsidP="007E0987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1E4A5B" w:rsidRPr="007E0987" w:rsidRDefault="005C7BCF" w:rsidP="007E098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098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Представители </w:t>
            </w:r>
            <w:proofErr w:type="spellStart"/>
            <w:r w:rsidRPr="007E098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Деппромышленности</w:t>
            </w:r>
            <w:proofErr w:type="spellEnd"/>
            <w:r w:rsidRPr="007E098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Югры, АУ «Технопарк высоких технологий», АО «УК «Промышленные парки Югры»</w:t>
            </w:r>
          </w:p>
        </w:tc>
      </w:tr>
      <w:tr w:rsidR="00B17EB4" w:rsidRPr="007E0987" w:rsidTr="007E0987">
        <w:trPr>
          <w:trHeight w:val="181"/>
          <w:jc w:val="center"/>
        </w:trPr>
        <w:tc>
          <w:tcPr>
            <w:tcW w:w="752" w:type="pct"/>
          </w:tcPr>
          <w:p w:rsidR="00B17EB4" w:rsidRPr="007E0987" w:rsidRDefault="005C7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987">
              <w:rPr>
                <w:rFonts w:ascii="Times New Roman" w:hAnsi="Times New Roman" w:cs="Times New Roman"/>
                <w:sz w:val="24"/>
                <w:szCs w:val="24"/>
              </w:rPr>
              <w:t xml:space="preserve">11:00 </w:t>
            </w:r>
            <w:r w:rsidRP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11:30</w:t>
            </w:r>
          </w:p>
        </w:tc>
        <w:tc>
          <w:tcPr>
            <w:tcW w:w="4248" w:type="pct"/>
          </w:tcPr>
          <w:p w:rsidR="00B17EB4" w:rsidRPr="007E0987" w:rsidRDefault="005C7BC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доступности кредитных ресурсов в Ханты-Мансийском автономном округе – Югре</w:t>
            </w:r>
          </w:p>
          <w:p w:rsidR="007E0987" w:rsidRDefault="007E0987" w:rsidP="007E0987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1E4A5B" w:rsidRPr="007E0987" w:rsidRDefault="005C7BCF" w:rsidP="007E098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E098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Представители кредитных организаций Ханты-Мансийского автономного округа – Югры</w:t>
            </w:r>
            <w:r w:rsidR="00A12C86" w:rsidRPr="007E098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(АО БАНК «СНГБ», </w:t>
            </w:r>
            <w:proofErr w:type="spellStart"/>
            <w:r w:rsidR="00A12C86" w:rsidRPr="007E098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Сургутское</w:t>
            </w:r>
            <w:proofErr w:type="spellEnd"/>
            <w:r w:rsidR="00A12C86" w:rsidRPr="007E098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отделение № 5940 ПАО «Сбербанк России», ПАО Банк «Финансовая Корпорация Открытие», АО «Газпромбанк», ПАО «Запсибкомбанк», АО «АЛЬФА-БАНК», ПАО Банк «ВТБ», ПАО «Промсвязьбанк»)</w:t>
            </w:r>
          </w:p>
        </w:tc>
      </w:tr>
      <w:tr w:rsidR="00B17EB4" w:rsidRPr="007E0987" w:rsidTr="007E0987">
        <w:trPr>
          <w:trHeight w:val="181"/>
          <w:jc w:val="center"/>
        </w:trPr>
        <w:tc>
          <w:tcPr>
            <w:tcW w:w="752" w:type="pct"/>
          </w:tcPr>
          <w:p w:rsidR="00B17EB4" w:rsidRPr="007E0987" w:rsidRDefault="005C7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987">
              <w:rPr>
                <w:rFonts w:ascii="Times New Roman" w:hAnsi="Times New Roman" w:cs="Times New Roman"/>
                <w:sz w:val="24"/>
                <w:szCs w:val="24"/>
              </w:rPr>
              <w:t xml:space="preserve">11:30 </w:t>
            </w:r>
            <w:r w:rsidRP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11:45</w:t>
            </w:r>
          </w:p>
        </w:tc>
        <w:tc>
          <w:tcPr>
            <w:tcW w:w="4248" w:type="pct"/>
          </w:tcPr>
          <w:p w:rsidR="00B17EB4" w:rsidRPr="007E0987" w:rsidRDefault="005C7BC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Перерыв</w:t>
            </w:r>
          </w:p>
        </w:tc>
      </w:tr>
      <w:tr w:rsidR="00B17EB4" w:rsidRPr="007E0987" w:rsidTr="007E0987">
        <w:trPr>
          <w:trHeight w:val="181"/>
          <w:jc w:val="center"/>
        </w:trPr>
        <w:tc>
          <w:tcPr>
            <w:tcW w:w="752" w:type="pct"/>
          </w:tcPr>
          <w:p w:rsidR="00B17EB4" w:rsidRPr="007E0987" w:rsidRDefault="005C7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987">
              <w:rPr>
                <w:rFonts w:ascii="Times New Roman" w:hAnsi="Times New Roman" w:cs="Times New Roman"/>
                <w:sz w:val="24"/>
                <w:szCs w:val="24"/>
              </w:rPr>
              <w:t xml:space="preserve">11:45 </w:t>
            </w:r>
            <w:r w:rsidRP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12:00</w:t>
            </w:r>
          </w:p>
        </w:tc>
        <w:tc>
          <w:tcPr>
            <w:tcW w:w="4248" w:type="pct"/>
          </w:tcPr>
          <w:p w:rsidR="00B17EB4" w:rsidRPr="007E0987" w:rsidRDefault="005C7BC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Практические советы и типовые ошибки по получению в аренду земельных участков, разрешений на строительство, ввод объекта в эксплуатацию </w:t>
            </w:r>
          </w:p>
          <w:p w:rsidR="007E0987" w:rsidRDefault="007E0987" w:rsidP="007E0987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1E4A5B" w:rsidRPr="007E0987" w:rsidRDefault="005C7BCF" w:rsidP="007E098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E098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Представители Департамента по управлению государственным имуществом Ханты-Мансийского автономного округа – Югры, Департамента пространственного развития и архитектура Ханты-Мансийского автономного округа – Югры,</w:t>
            </w:r>
            <w:r w:rsidR="007E098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7E098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Администрации города Сургута</w:t>
            </w:r>
          </w:p>
        </w:tc>
      </w:tr>
      <w:tr w:rsidR="00B17EB4" w:rsidRPr="007E0987" w:rsidTr="007E0987">
        <w:trPr>
          <w:trHeight w:val="181"/>
          <w:jc w:val="center"/>
        </w:trPr>
        <w:tc>
          <w:tcPr>
            <w:tcW w:w="752" w:type="pct"/>
          </w:tcPr>
          <w:p w:rsidR="00B17EB4" w:rsidRPr="007E0987" w:rsidRDefault="005C7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9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12:00 </w:t>
            </w:r>
            <w:r w:rsidRP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–12:10</w:t>
            </w:r>
          </w:p>
        </w:tc>
        <w:tc>
          <w:tcPr>
            <w:tcW w:w="4248" w:type="pct"/>
          </w:tcPr>
          <w:p w:rsidR="00B17EB4" w:rsidRPr="007E0987" w:rsidRDefault="005C7BC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советы и типовые ошибки по подключению к объектам инженерной инфраструктуры (сетям электроснабжения, водоснабжения и водоотведения, газоснабжения, теплоснабжения)</w:t>
            </w:r>
          </w:p>
          <w:p w:rsidR="00B17EB4" w:rsidRPr="007E0987" w:rsidRDefault="00B17EB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E4A5B" w:rsidRPr="007E0987" w:rsidRDefault="005C7BCF" w:rsidP="007E098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E098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Представители Департамента строительства и жилищно-коммунального комплекса</w:t>
            </w:r>
            <w:r w:rsidR="007E098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Ханты-Мансийского автономного </w:t>
            </w:r>
            <w:r w:rsidRPr="007E098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округа – Югры </w:t>
            </w:r>
          </w:p>
        </w:tc>
      </w:tr>
      <w:tr w:rsidR="00B17EB4" w:rsidRPr="007E0987" w:rsidTr="007E0987">
        <w:trPr>
          <w:trHeight w:val="181"/>
          <w:jc w:val="center"/>
        </w:trPr>
        <w:tc>
          <w:tcPr>
            <w:tcW w:w="752" w:type="pct"/>
          </w:tcPr>
          <w:p w:rsidR="00B17EB4" w:rsidRPr="007E0987" w:rsidRDefault="005C7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987">
              <w:rPr>
                <w:rFonts w:ascii="Times New Roman" w:hAnsi="Times New Roman" w:cs="Times New Roman"/>
                <w:sz w:val="24"/>
                <w:szCs w:val="24"/>
              </w:rPr>
              <w:t>12:10 – 12:20</w:t>
            </w:r>
          </w:p>
        </w:tc>
        <w:tc>
          <w:tcPr>
            <w:tcW w:w="4248" w:type="pct"/>
          </w:tcPr>
          <w:p w:rsidR="00B17EB4" w:rsidRPr="007E0987" w:rsidRDefault="005C7BC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качестве телекоммуникационных услуг для субъектов малого и среднего предпринимательства </w:t>
            </w:r>
          </w:p>
          <w:p w:rsidR="00B17EB4" w:rsidRPr="007E0987" w:rsidRDefault="00B17EB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E4A5B" w:rsidRPr="007E0987" w:rsidRDefault="005C7BCF" w:rsidP="007E098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E098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Представитель Департамента информационных технологий и цифрового развития</w:t>
            </w:r>
            <w:r w:rsidR="007E098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Ханты-Мансийского автономного </w:t>
            </w:r>
            <w:r w:rsidRPr="007E098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округа – Югры </w:t>
            </w:r>
          </w:p>
        </w:tc>
      </w:tr>
      <w:tr w:rsidR="00B17EB4" w:rsidRPr="007E0987" w:rsidTr="007E0987">
        <w:trPr>
          <w:trHeight w:val="181"/>
          <w:jc w:val="center"/>
        </w:trPr>
        <w:tc>
          <w:tcPr>
            <w:tcW w:w="752" w:type="pct"/>
          </w:tcPr>
          <w:p w:rsidR="00B17EB4" w:rsidRPr="007E0987" w:rsidRDefault="005C7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987">
              <w:rPr>
                <w:rFonts w:ascii="Times New Roman" w:hAnsi="Times New Roman" w:cs="Times New Roman"/>
                <w:sz w:val="24"/>
                <w:szCs w:val="24"/>
              </w:rPr>
              <w:t>12:20 – 12:30</w:t>
            </w:r>
          </w:p>
        </w:tc>
        <w:tc>
          <w:tcPr>
            <w:tcW w:w="4248" w:type="pct"/>
          </w:tcPr>
          <w:p w:rsidR="00B17EB4" w:rsidRPr="007E0987" w:rsidRDefault="005C7BC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доступности необходимых трудовых ресурсов в Ханты-Мансийском автономном округе – Югре </w:t>
            </w:r>
          </w:p>
          <w:p w:rsidR="00B17EB4" w:rsidRPr="007E0987" w:rsidRDefault="00B17EB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17EB4" w:rsidRPr="007E0987" w:rsidRDefault="005C7BCF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E098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Представитель Департамента труда и занятости Ханты-Мансийского автономного округа – Югры </w:t>
            </w:r>
          </w:p>
        </w:tc>
      </w:tr>
      <w:tr w:rsidR="00B17EB4" w:rsidRPr="007E0987" w:rsidTr="007E0987">
        <w:trPr>
          <w:trHeight w:val="181"/>
          <w:jc w:val="center"/>
        </w:trPr>
        <w:tc>
          <w:tcPr>
            <w:tcW w:w="752" w:type="pct"/>
          </w:tcPr>
          <w:p w:rsidR="00B17EB4" w:rsidRPr="007E0987" w:rsidRDefault="005C7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987">
              <w:rPr>
                <w:rFonts w:ascii="Times New Roman" w:hAnsi="Times New Roman" w:cs="Times New Roman"/>
                <w:sz w:val="24"/>
                <w:szCs w:val="24"/>
              </w:rPr>
              <w:t>12:30 – 12:50</w:t>
            </w:r>
          </w:p>
        </w:tc>
        <w:tc>
          <w:tcPr>
            <w:tcW w:w="4248" w:type="pct"/>
          </w:tcPr>
          <w:p w:rsidR="00B17EB4" w:rsidRPr="007E0987" w:rsidRDefault="005C7BC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системном решении по внедрению механизма офсетных контрактов в Ханты-Мансийском автономном округе – Югре, в том числе в различных сферах производства</w:t>
            </w:r>
          </w:p>
          <w:p w:rsidR="00B17EB4" w:rsidRPr="007E0987" w:rsidRDefault="00B17EB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E4A5B" w:rsidRPr="007E0987" w:rsidRDefault="005C7BCF" w:rsidP="007E098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E098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Представитель Фонда развития Югры </w:t>
            </w:r>
          </w:p>
        </w:tc>
      </w:tr>
      <w:tr w:rsidR="00B17EB4" w:rsidRPr="007E0987" w:rsidTr="007E0987">
        <w:trPr>
          <w:trHeight w:val="181"/>
          <w:jc w:val="center"/>
        </w:trPr>
        <w:tc>
          <w:tcPr>
            <w:tcW w:w="752" w:type="pct"/>
          </w:tcPr>
          <w:p w:rsidR="00B17EB4" w:rsidRPr="007E0987" w:rsidRDefault="005C7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987">
              <w:rPr>
                <w:rFonts w:ascii="Times New Roman" w:hAnsi="Times New Roman" w:cs="Times New Roman"/>
                <w:sz w:val="24"/>
                <w:szCs w:val="24"/>
              </w:rPr>
              <w:t>12:50 – 13:00</w:t>
            </w:r>
          </w:p>
          <w:p w:rsidR="00B17EB4" w:rsidRPr="007E0987" w:rsidRDefault="00B17E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pct"/>
          </w:tcPr>
          <w:p w:rsidR="00B17EB4" w:rsidRPr="007E0987" w:rsidRDefault="005C7BC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Онлайн-опрос, посвященный оценке инвестиционной деятельности в Ханты-Мансийском автономном округе – Югре (ЦУР Югры)</w:t>
            </w:r>
          </w:p>
          <w:p w:rsidR="00B17EB4" w:rsidRPr="007E0987" w:rsidRDefault="00B17EB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E4A5B" w:rsidRPr="007E0987" w:rsidRDefault="005C7BCF" w:rsidP="007E098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098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Представитель Департамента экономического развития Ханты-Мансийского автономного округа – Югры</w:t>
            </w:r>
          </w:p>
        </w:tc>
      </w:tr>
      <w:tr w:rsidR="00B17EB4" w:rsidRPr="007E0987" w:rsidTr="007E0987">
        <w:trPr>
          <w:trHeight w:val="181"/>
          <w:jc w:val="center"/>
        </w:trPr>
        <w:tc>
          <w:tcPr>
            <w:tcW w:w="752" w:type="pct"/>
          </w:tcPr>
          <w:p w:rsidR="00B17EB4" w:rsidRPr="007E0987" w:rsidRDefault="005C7BCF" w:rsidP="00D53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987">
              <w:rPr>
                <w:rFonts w:ascii="Times New Roman" w:hAnsi="Times New Roman" w:cs="Times New Roman"/>
                <w:sz w:val="24"/>
                <w:szCs w:val="24"/>
              </w:rPr>
              <w:t>13:00 –</w:t>
            </w:r>
            <w:r w:rsidRP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4248" w:type="pct"/>
          </w:tcPr>
          <w:p w:rsidR="00B17EB4" w:rsidRPr="007E0987" w:rsidRDefault="005C7BCF" w:rsidP="007E0987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098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Перерыв</w:t>
            </w:r>
          </w:p>
        </w:tc>
      </w:tr>
      <w:tr w:rsidR="00B17EB4" w:rsidRPr="007E0987" w:rsidTr="007E0987">
        <w:trPr>
          <w:trHeight w:val="559"/>
          <w:jc w:val="center"/>
        </w:trPr>
        <w:tc>
          <w:tcPr>
            <w:tcW w:w="5000" w:type="pct"/>
            <w:gridSpan w:val="2"/>
          </w:tcPr>
          <w:p w:rsidR="007E0987" w:rsidRDefault="007E0987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B17EB4" w:rsidRDefault="005C7BCF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E0987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Обучающий семинар по вопросам участия субъектов малого и среднего предпринимательства и </w:t>
            </w:r>
            <w:proofErr w:type="spellStart"/>
            <w:r w:rsidRPr="007E0987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ru-RU"/>
              </w:rPr>
              <w:t>самозанятых</w:t>
            </w:r>
            <w:proofErr w:type="spellEnd"/>
            <w:r w:rsidRPr="007E0987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граждан в закупках в соответствии с Федеральным законом от 18 июля 2011 года № 223-ФЗ</w:t>
            </w:r>
          </w:p>
          <w:p w:rsidR="007E0987" w:rsidRPr="007E0987" w:rsidRDefault="007E0987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</w:tr>
      <w:tr w:rsidR="00B17EB4" w:rsidRPr="007E0987" w:rsidTr="007E0987">
        <w:trPr>
          <w:trHeight w:val="559"/>
          <w:jc w:val="center"/>
        </w:trPr>
        <w:tc>
          <w:tcPr>
            <w:tcW w:w="752" w:type="pct"/>
          </w:tcPr>
          <w:p w:rsidR="00B17EB4" w:rsidRPr="007E0987" w:rsidRDefault="005C7BCF" w:rsidP="00D53F0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  <w:r w:rsidR="00D53F0E" w:rsidRP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P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14:05</w:t>
            </w:r>
          </w:p>
        </w:tc>
        <w:tc>
          <w:tcPr>
            <w:tcW w:w="4248" w:type="pct"/>
          </w:tcPr>
          <w:p w:rsidR="00B17EB4" w:rsidRPr="007E0987" w:rsidRDefault="005C7BC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E098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Открытие обучающего семинара, приветственное слово </w:t>
            </w:r>
          </w:p>
          <w:p w:rsidR="00B17EB4" w:rsidRPr="007E0987" w:rsidRDefault="00B17EB4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B17EB4" w:rsidRPr="007E0987" w:rsidRDefault="004F66F1" w:rsidP="007E0987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  <w:lang w:eastAsia="ru-RU"/>
              </w:rPr>
              <w:t>Кириленко Артём Михайлович, заместитель Главы города Сургута</w:t>
            </w:r>
          </w:p>
        </w:tc>
      </w:tr>
      <w:tr w:rsidR="00B17EB4" w:rsidRPr="007E0987" w:rsidTr="007E0987">
        <w:trPr>
          <w:trHeight w:val="559"/>
          <w:jc w:val="center"/>
        </w:trPr>
        <w:tc>
          <w:tcPr>
            <w:tcW w:w="752" w:type="pct"/>
          </w:tcPr>
          <w:p w:rsidR="00B17EB4" w:rsidRPr="007E0987" w:rsidRDefault="005C7BCF" w:rsidP="00D53F0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14:05</w:t>
            </w:r>
            <w:r w:rsidR="00D53F0E" w:rsidRP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P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14:30</w:t>
            </w:r>
          </w:p>
        </w:tc>
        <w:tc>
          <w:tcPr>
            <w:tcW w:w="4248" w:type="pct"/>
          </w:tcPr>
          <w:p w:rsidR="00B17EB4" w:rsidRPr="007E0987" w:rsidRDefault="005C7BCF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E098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«Обеспечение доступа субъектов МСП и налогоплательщиков налога на профессиональный доход (</w:t>
            </w:r>
            <w:proofErr w:type="spellStart"/>
            <w:r w:rsidRPr="007E098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самозанятых</w:t>
            </w:r>
            <w:proofErr w:type="spellEnd"/>
            <w:r w:rsidRPr="007E098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к закупкам крупнейших заказчиков» </w:t>
            </w:r>
          </w:p>
          <w:p w:rsidR="00B17EB4" w:rsidRPr="007E0987" w:rsidRDefault="00B17EB4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1E4A5B" w:rsidRPr="007E0987" w:rsidRDefault="005C7BCF" w:rsidP="007E0987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E0987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Быков Андрей Сергеевич </w:t>
            </w:r>
            <w:r w:rsidRPr="007E0987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ru-RU"/>
              </w:rPr>
              <w:t>– Дирекция оценки и мониторинга соответствия АО «Корпорация «МСП»</w:t>
            </w:r>
          </w:p>
        </w:tc>
      </w:tr>
      <w:tr w:rsidR="00B17EB4" w:rsidRPr="007E0987" w:rsidTr="007E0987">
        <w:trPr>
          <w:trHeight w:val="981"/>
          <w:jc w:val="center"/>
        </w:trPr>
        <w:tc>
          <w:tcPr>
            <w:tcW w:w="752" w:type="pct"/>
          </w:tcPr>
          <w:p w:rsidR="00B17EB4" w:rsidRPr="007E0987" w:rsidRDefault="005C7BCF" w:rsidP="00D53F0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14:30</w:t>
            </w:r>
            <w:r w:rsidR="00D53F0E" w:rsidRP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P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14:50</w:t>
            </w:r>
          </w:p>
        </w:tc>
        <w:tc>
          <w:tcPr>
            <w:tcW w:w="4248" w:type="pct"/>
          </w:tcPr>
          <w:p w:rsidR="00B17EB4" w:rsidRPr="007E0987" w:rsidRDefault="005C7BC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«Меры финансовой поддержки АО «МСП Банк» субъектов МСП </w:t>
            </w:r>
            <w:r w:rsidRP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налогоплательщиков налога на профессиональный доход (</w:t>
            </w:r>
            <w:proofErr w:type="spellStart"/>
            <w:r w:rsidRP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самозанятых</w:t>
            </w:r>
            <w:proofErr w:type="spellEnd"/>
            <w:r w:rsidRP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)» </w:t>
            </w:r>
          </w:p>
          <w:p w:rsidR="00B17EB4" w:rsidRPr="007E0987" w:rsidRDefault="00B17EB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E4A5B" w:rsidRPr="007E0987" w:rsidRDefault="00D53F0E" w:rsidP="007E0987">
            <w:pPr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E098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Представитель АО «МСП Банк» </w:t>
            </w:r>
          </w:p>
        </w:tc>
      </w:tr>
      <w:tr w:rsidR="00B17EB4" w:rsidRPr="007E0987" w:rsidTr="007E0987">
        <w:trPr>
          <w:trHeight w:val="981"/>
          <w:jc w:val="center"/>
        </w:trPr>
        <w:tc>
          <w:tcPr>
            <w:tcW w:w="752" w:type="pct"/>
          </w:tcPr>
          <w:p w:rsidR="00B17EB4" w:rsidRPr="007E0987" w:rsidRDefault="005C7BCF" w:rsidP="00D53F0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E09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14:</w:t>
            </w:r>
            <w:r w:rsidRP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7E09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  <w:r w:rsidR="00D53F0E" w:rsidRP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Pr="007E09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5:5</w:t>
            </w:r>
            <w:r w:rsidRPr="007E09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4248" w:type="pct"/>
          </w:tcPr>
          <w:p w:rsidR="00B17EB4" w:rsidRPr="007E0987" w:rsidRDefault="00D53F0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</w:t>
            </w:r>
            <w:r w:rsidR="005C7BCF" w:rsidRP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орядок и особенности участия в закупках в рамках 223-ФЗ</w:t>
            </w:r>
            <w:r w:rsidRP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</w:t>
            </w:r>
            <w:r w:rsidR="005C7BCF" w:rsidRP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ринцип построения закупочной деятельности компаний</w:t>
            </w:r>
            <w:r w:rsidRP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Т</w:t>
            </w:r>
            <w:r w:rsidR="005C7BCF" w:rsidRP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оварно-номенклатурные позиции, закупаемые заказчиками</w:t>
            </w:r>
            <w:r w:rsidRP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B17EB4" w:rsidRPr="007E0987" w:rsidRDefault="00B17EB4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53F0E" w:rsidRPr="007E0987" w:rsidRDefault="00D53F0E" w:rsidP="00D53F0E">
            <w:pPr>
              <w:spacing w:line="259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E098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Представители крупнейших заказчиков:</w:t>
            </w:r>
          </w:p>
          <w:p w:rsidR="00B17EB4" w:rsidRPr="007E0987" w:rsidRDefault="005C7BCF">
            <w:pPr>
              <w:spacing w:line="25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E098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Угрюмов Сергей Александрович</w:t>
            </w:r>
            <w:r w:rsidR="004F66F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,</w:t>
            </w:r>
            <w:r w:rsidRPr="007E098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заместитель начальник отдела подготовки и проведения торгов АО «</w:t>
            </w:r>
            <w:proofErr w:type="spellStart"/>
            <w:r w:rsidRPr="007E098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Транснефть</w:t>
            </w:r>
            <w:proofErr w:type="spellEnd"/>
            <w:r w:rsidRPr="007E098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– Сибирь» (ПАО «</w:t>
            </w:r>
            <w:proofErr w:type="spellStart"/>
            <w:r w:rsidRPr="007E098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Транснефть</w:t>
            </w:r>
            <w:proofErr w:type="spellEnd"/>
            <w:r w:rsidRPr="007E098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»);</w:t>
            </w:r>
          </w:p>
          <w:p w:rsidR="00B17EB4" w:rsidRPr="007E0987" w:rsidRDefault="005C7BCF" w:rsidP="004F66F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098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lastRenderedPageBreak/>
              <w:t>Герасимович Юлия Дмитриевна</w:t>
            </w:r>
            <w:r w:rsidR="004F66F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, </w:t>
            </w:r>
            <w:r w:rsidRPr="007E098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начальник отдела по договорной работе и формированию отчетности по закупкам</w:t>
            </w:r>
            <w:r w:rsidRPr="007E0987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  <w:r w:rsidRPr="007E098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Свердловского центра организации закупок ОАО «РЖД»</w:t>
            </w:r>
          </w:p>
        </w:tc>
      </w:tr>
      <w:tr w:rsidR="00B17EB4" w:rsidRPr="007E0987" w:rsidTr="007E0987">
        <w:trPr>
          <w:trHeight w:val="981"/>
          <w:jc w:val="center"/>
        </w:trPr>
        <w:tc>
          <w:tcPr>
            <w:tcW w:w="752" w:type="pct"/>
          </w:tcPr>
          <w:p w:rsidR="00B17EB4" w:rsidRPr="007E0987" w:rsidRDefault="005C7BCF" w:rsidP="00D53F0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15:50</w:t>
            </w:r>
            <w:r w:rsidR="00D53F0E" w:rsidRP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P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16:10</w:t>
            </w:r>
          </w:p>
        </w:tc>
        <w:tc>
          <w:tcPr>
            <w:tcW w:w="4248" w:type="pct"/>
          </w:tcPr>
          <w:p w:rsidR="00B17EB4" w:rsidRPr="007E0987" w:rsidRDefault="005C7BC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Особенности участия в закупках по 223-ФЗ в 2023 году:</w:t>
            </w:r>
          </w:p>
          <w:p w:rsidR="00B17EB4" w:rsidRPr="007E0987" w:rsidRDefault="005C7BCF">
            <w:pPr>
              <w:spacing w:line="259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09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– Что нужно для первого выхода на рынок закупок: требования законодательства, анализ практики, поиск закупок, чек-лист поставщика;</w:t>
            </w:r>
          </w:p>
          <w:p w:rsidR="00B17EB4" w:rsidRPr="007E0987" w:rsidRDefault="005C7BCF">
            <w:pPr>
              <w:spacing w:line="259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09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– Состав документации, особенности подачи заявки на участие;</w:t>
            </w:r>
          </w:p>
          <w:p w:rsidR="00B17EB4" w:rsidRPr="007E0987" w:rsidRDefault="005C7BCF">
            <w:pPr>
              <w:spacing w:line="259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09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– Участие в закупках </w:t>
            </w:r>
            <w:proofErr w:type="spellStart"/>
            <w:r w:rsidRPr="007E09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самозанятых</w:t>
            </w:r>
            <w:proofErr w:type="spellEnd"/>
            <w:r w:rsidRPr="007E09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граждан;</w:t>
            </w:r>
          </w:p>
          <w:p w:rsidR="00B17EB4" w:rsidRPr="007E0987" w:rsidRDefault="005C7BCF">
            <w:pPr>
              <w:spacing w:line="259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09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– Изменения 2023 года: риски и возможности;</w:t>
            </w:r>
          </w:p>
          <w:p w:rsidR="00B17EB4" w:rsidRPr="007E0987" w:rsidRDefault="005C7BCF">
            <w:pPr>
              <w:spacing w:line="259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09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– Анализ часто возникающих ошибок и рекомендации для начинающих поставщиков.</w:t>
            </w:r>
          </w:p>
          <w:p w:rsidR="00B17EB4" w:rsidRPr="007E0987" w:rsidRDefault="00B17EB4">
            <w:pPr>
              <w:spacing w:line="259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1E4A5B" w:rsidRPr="007E0987" w:rsidRDefault="005C7BCF" w:rsidP="004F66F1">
            <w:pPr>
              <w:spacing w:line="259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E098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Кузнецов Александр Владимирович</w:t>
            </w:r>
            <w:r w:rsidR="004F66F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, </w:t>
            </w:r>
            <w:r w:rsidRPr="007E0987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преподаватель-практик, эксперт-консультант по закупкам, независимый эксперт, аккредитованный Минюстом РФ, уполномоченный на проведение независимой антикоррупционной экспертизы нормативно-правовых актов</w:t>
            </w:r>
          </w:p>
        </w:tc>
      </w:tr>
      <w:tr w:rsidR="00B17EB4" w:rsidRPr="007E0987" w:rsidTr="007E0987">
        <w:trPr>
          <w:trHeight w:val="981"/>
          <w:jc w:val="center"/>
        </w:trPr>
        <w:tc>
          <w:tcPr>
            <w:tcW w:w="752" w:type="pct"/>
          </w:tcPr>
          <w:p w:rsidR="00B17EB4" w:rsidRPr="007E0987" w:rsidRDefault="005C7BCF" w:rsidP="00D53F0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16:10</w:t>
            </w:r>
            <w:r w:rsidR="00D53F0E" w:rsidRP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P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16:30</w:t>
            </w:r>
          </w:p>
        </w:tc>
        <w:tc>
          <w:tcPr>
            <w:tcW w:w="4248" w:type="pct"/>
          </w:tcPr>
          <w:p w:rsidR="00B17EB4" w:rsidRPr="007E0987" w:rsidRDefault="005C7BC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Консультация с экспертом по 223-ФЗ</w:t>
            </w:r>
          </w:p>
          <w:p w:rsidR="00B17EB4" w:rsidRPr="007E0987" w:rsidRDefault="005C7BC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Сессия: вопрос-ответ</w:t>
            </w:r>
          </w:p>
          <w:p w:rsidR="00B17EB4" w:rsidRPr="007E0987" w:rsidRDefault="00B17EB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1E4A5B" w:rsidRPr="007E0987" w:rsidRDefault="004F66F1" w:rsidP="004F66F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Кузнецов Александр Владимирович, </w:t>
            </w:r>
            <w:r w:rsidR="005C7BCF" w:rsidRPr="007E0987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преподаватель-практик, эксперт-консультант по закупкам, независимый эксперт, аккредитованный Минюстом РФ, уполномоченный на проведение независимой антикоррупционной экспертизы нормативно-правовых актов</w:t>
            </w:r>
          </w:p>
        </w:tc>
      </w:tr>
      <w:tr w:rsidR="00B17EB4" w:rsidRPr="007E0987" w:rsidTr="007E0987">
        <w:trPr>
          <w:trHeight w:val="173"/>
          <w:jc w:val="center"/>
        </w:trPr>
        <w:tc>
          <w:tcPr>
            <w:tcW w:w="752" w:type="pct"/>
          </w:tcPr>
          <w:p w:rsidR="00B17EB4" w:rsidRPr="007E0987" w:rsidRDefault="005C7BCF" w:rsidP="00D53F0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16:30</w:t>
            </w:r>
            <w:r w:rsidR="00D53F0E" w:rsidRP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P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</w:t>
            </w:r>
            <w:r w:rsidRPr="007E09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  <w:r w:rsidRP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48" w:type="pct"/>
          </w:tcPr>
          <w:p w:rsidR="00B17EB4" w:rsidRPr="007E0987" w:rsidRDefault="005C7BC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на электронных торговых площадках. </w:t>
            </w:r>
          </w:p>
          <w:p w:rsidR="00B17EB4" w:rsidRPr="007E0987" w:rsidRDefault="005C7BC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Открытый диалог: ЭТП – Поставщики МСП.</w:t>
            </w:r>
          </w:p>
          <w:p w:rsidR="00B17EB4" w:rsidRPr="007E0987" w:rsidRDefault="005C7BC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и сервисы для поставщиков.</w:t>
            </w:r>
          </w:p>
          <w:p w:rsidR="00B17EB4" w:rsidRPr="007E0987" w:rsidRDefault="00B17EB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B17EB4" w:rsidRPr="007E0987" w:rsidRDefault="004F66F1" w:rsidP="007E0987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Кузнецов Александр Владимирович, </w:t>
            </w:r>
            <w:r w:rsidR="005C7BCF" w:rsidRPr="007E0987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ведущий эксперт учебного центра ЭТП ТЭК-Торг</w:t>
            </w:r>
          </w:p>
        </w:tc>
      </w:tr>
      <w:tr w:rsidR="00B17EB4" w:rsidRPr="007E0987" w:rsidTr="007E0987">
        <w:trPr>
          <w:trHeight w:val="173"/>
          <w:jc w:val="center"/>
        </w:trPr>
        <w:tc>
          <w:tcPr>
            <w:tcW w:w="752" w:type="pct"/>
          </w:tcPr>
          <w:p w:rsidR="00B17EB4" w:rsidRPr="007E0987" w:rsidRDefault="005C7BCF" w:rsidP="004F66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16:50</w:t>
            </w:r>
            <w:r w:rsidR="004F66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bookmarkStart w:id="0" w:name="_GoBack"/>
            <w:bookmarkEnd w:id="0"/>
            <w:r w:rsidRPr="007E0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17:00</w:t>
            </w:r>
          </w:p>
        </w:tc>
        <w:tc>
          <w:tcPr>
            <w:tcW w:w="4248" w:type="pct"/>
          </w:tcPr>
          <w:p w:rsidR="00B17EB4" w:rsidRPr="007E0987" w:rsidRDefault="005C7BCF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E09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Живое общение участников и спикеров, создание круга знакомых, ответы на вопросы предпринимателей</w:t>
            </w:r>
          </w:p>
        </w:tc>
      </w:tr>
    </w:tbl>
    <w:p w:rsidR="00B17EB4" w:rsidRDefault="00B17EB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17EB4" w:rsidRDefault="00B17EB4">
      <w:pPr>
        <w:rPr>
          <w:rFonts w:ascii="Times New Roman" w:hAnsi="Times New Roman" w:cs="Times New Roman"/>
          <w:sz w:val="28"/>
          <w:szCs w:val="28"/>
        </w:rPr>
      </w:pPr>
    </w:p>
    <w:p w:rsidR="00B17EB4" w:rsidRDefault="005C7BCF">
      <w:pPr>
        <w:tabs>
          <w:tab w:val="left" w:pos="264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B17EB4" w:rsidSect="00E97542">
      <w:headerReference w:type="default" r:id="rId7"/>
      <w:pgSz w:w="11906" w:h="16838"/>
      <w:pgMar w:top="426" w:right="1133" w:bottom="851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5FC5" w:rsidRDefault="00B05FC5">
      <w:pPr>
        <w:spacing w:after="0" w:line="240" w:lineRule="auto"/>
      </w:pPr>
      <w:r>
        <w:separator/>
      </w:r>
    </w:p>
  </w:endnote>
  <w:endnote w:type="continuationSeparator" w:id="0">
    <w:p w:rsidR="00B05FC5" w:rsidRDefault="00B05F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5FC5" w:rsidRDefault="00B05FC5">
      <w:pPr>
        <w:spacing w:after="0" w:line="240" w:lineRule="auto"/>
      </w:pPr>
      <w:r>
        <w:separator/>
      </w:r>
    </w:p>
  </w:footnote>
  <w:footnote w:type="continuationSeparator" w:id="0">
    <w:p w:rsidR="00B05FC5" w:rsidRDefault="00B05F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8191798"/>
      <w:docPartObj>
        <w:docPartGallery w:val="Page Numbers (Top of Page)"/>
        <w:docPartUnique/>
      </w:docPartObj>
    </w:sdtPr>
    <w:sdtEndPr/>
    <w:sdtContent>
      <w:p w:rsidR="00B17EB4" w:rsidRDefault="005C7BCF">
        <w:pPr>
          <w:pStyle w:val="af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66F1">
          <w:rPr>
            <w:noProof/>
          </w:rPr>
          <w:t>2</w:t>
        </w:r>
        <w:r>
          <w:fldChar w:fldCharType="end"/>
        </w:r>
      </w:p>
    </w:sdtContent>
  </w:sdt>
  <w:p w:rsidR="00B17EB4" w:rsidRDefault="00B17EB4">
    <w:pPr>
      <w:pStyle w:val="af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EB4"/>
    <w:rsid w:val="001E4A5B"/>
    <w:rsid w:val="003F7B30"/>
    <w:rsid w:val="004F66F1"/>
    <w:rsid w:val="005B37B7"/>
    <w:rsid w:val="005C7BCF"/>
    <w:rsid w:val="007E0987"/>
    <w:rsid w:val="00A12C86"/>
    <w:rsid w:val="00AA46A9"/>
    <w:rsid w:val="00B05FC5"/>
    <w:rsid w:val="00B17EB4"/>
    <w:rsid w:val="00D53F0E"/>
    <w:rsid w:val="00E467DF"/>
    <w:rsid w:val="00E97542"/>
    <w:rsid w:val="00F12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11F39"/>
  <w15:docId w15:val="{A4D8A0A4-997B-4012-954E-43FAF4F20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b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c">
    <w:name w:val="Hyperlink"/>
    <w:uiPriority w:val="99"/>
    <w:unhideWhenUsed/>
    <w:rPr>
      <w:color w:val="0000FF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  <w:pPr>
      <w:spacing w:after="0"/>
    </w:pPr>
  </w:style>
  <w:style w:type="table" w:styleId="af5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6">
    <w:name w:val="header"/>
    <w:basedOn w:val="a"/>
    <w:link w:val="af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basedOn w:val="a0"/>
    <w:link w:val="af6"/>
    <w:uiPriority w:val="99"/>
  </w:style>
  <w:style w:type="paragraph" w:styleId="af8">
    <w:name w:val="footer"/>
    <w:basedOn w:val="a"/>
    <w:link w:val="af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a0"/>
    <w:link w:val="af8"/>
    <w:uiPriority w:val="99"/>
  </w:style>
  <w:style w:type="paragraph" w:styleId="afa">
    <w:name w:val="Balloon Text"/>
    <w:basedOn w:val="a"/>
    <w:link w:val="afb"/>
    <w:uiPriority w:val="99"/>
    <w:semiHidden/>
    <w:unhideWhenUsed/>
    <w:rsid w:val="003F7B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3F7B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14B8E4-9F95-4BEC-B0DF-224138F0A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928</Words>
  <Characters>5295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Роменская Екатерина Андреевна</dc:creator>
  <cp:keywords/>
  <dc:description/>
  <cp:lastModifiedBy>Алексова Екатерина Евгеньевна</cp:lastModifiedBy>
  <cp:revision>6</cp:revision>
  <cp:lastPrinted>2023-08-01T06:47:00Z</cp:lastPrinted>
  <dcterms:created xsi:type="dcterms:W3CDTF">2023-08-01T09:37:00Z</dcterms:created>
  <dcterms:modified xsi:type="dcterms:W3CDTF">2023-08-01T11:39:00Z</dcterms:modified>
</cp:coreProperties>
</file>