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23" w:type="dxa"/>
        <w:tblInd w:w="-972" w:type="dxa"/>
        <w:tblLayout w:type="fixed"/>
        <w:tblLook w:val="01E0" w:firstRow="1" w:lastRow="1" w:firstColumn="1" w:lastColumn="1" w:noHBand="0" w:noVBand="0"/>
      </w:tblPr>
      <w:tblGrid>
        <w:gridCol w:w="2802"/>
        <w:gridCol w:w="7921"/>
      </w:tblGrid>
      <w:tr w:rsidR="00FE0DBE" w:rsidRPr="006E3AC1" w:rsidTr="00DF64D5">
        <w:trPr>
          <w:trHeight w:val="2972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60A9" w:rsidRPr="00891977" w:rsidRDefault="00E62535" w:rsidP="008C60A9">
            <w:pPr>
              <w:tabs>
                <w:tab w:val="left" w:pos="7380"/>
              </w:tabs>
              <w:ind w:left="-129"/>
              <w:jc w:val="center"/>
              <w:rPr>
                <w:rFonts w:ascii="Arial" w:hAnsi="Arial" w:cs="Arial"/>
                <w:color w:val="990033"/>
                <w:sz w:val="12"/>
                <w:szCs w:val="12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1248162" cy="1653072"/>
                  <wp:effectExtent l="19050" t="19050" r="28575" b="2349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5036" cy="1662176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>
                                <a:lumMod val="60000"/>
                                <a:lumOff val="4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DBE" w:rsidRDefault="00CA5F74" w:rsidP="000762E4">
            <w:pPr>
              <w:tabs>
                <w:tab w:val="left" w:pos="7380"/>
              </w:tabs>
              <w:ind w:left="183"/>
              <w:rPr>
                <w:b/>
                <w:color w:val="A53744"/>
                <w:sz w:val="44"/>
                <w:szCs w:val="44"/>
              </w:rPr>
            </w:pPr>
            <w:r w:rsidRPr="0029087D">
              <w:rPr>
                <w:b/>
                <w:noProof/>
                <w:color w:val="A53744"/>
                <w:sz w:val="44"/>
                <w:szCs w:val="44"/>
              </w:rPr>
              <w:drawing>
                <wp:inline distT="0" distB="0" distL="0" distR="0">
                  <wp:extent cx="4505325" cy="617432"/>
                  <wp:effectExtent l="76200" t="76200" r="66675" b="68580"/>
                  <wp:docPr id="2" name="Рисунок 2" descr="proxy_imgsm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roxy_imgsma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7705" cy="623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glow rad="63500">
                              <a:schemeClr val="accent3">
                                <a:satMod val="175000"/>
                                <a:alpha val="40000"/>
                              </a:schemeClr>
                            </a:glo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29087D" w:rsidRDefault="0029087D" w:rsidP="0029087D">
            <w:pPr>
              <w:tabs>
                <w:tab w:val="left" w:pos="7380"/>
              </w:tabs>
              <w:ind w:left="-108"/>
              <w:jc w:val="center"/>
              <w:rPr>
                <w:rFonts w:ascii="Arial" w:hAnsi="Arial" w:cs="Arial"/>
                <w:b/>
                <w:color w:val="990000"/>
                <w:sz w:val="25"/>
                <w:szCs w:val="25"/>
              </w:rPr>
            </w:pPr>
            <w:r>
              <w:rPr>
                <w:rFonts w:ascii="Arial" w:hAnsi="Arial" w:cs="Arial"/>
                <w:b/>
                <w:color w:val="990000"/>
                <w:sz w:val="25"/>
                <w:szCs w:val="25"/>
              </w:rPr>
              <w:t>Официальное информационно-аналитическое издание</w:t>
            </w:r>
          </w:p>
          <w:p w:rsidR="005F0414" w:rsidRDefault="0029087D" w:rsidP="004B19FE">
            <w:pPr>
              <w:tabs>
                <w:tab w:val="left" w:pos="7380"/>
              </w:tabs>
              <w:ind w:left="-101"/>
              <w:jc w:val="center"/>
              <w:rPr>
                <w:b/>
                <w:i/>
                <w:color w:val="365F91"/>
              </w:rPr>
            </w:pPr>
            <w:r>
              <w:rPr>
                <w:rFonts w:ascii="Arial" w:hAnsi="Arial" w:cs="Arial"/>
                <w:b/>
                <w:color w:val="990000"/>
                <w:sz w:val="25"/>
                <w:szCs w:val="25"/>
              </w:rPr>
              <w:t>ФНС России</w:t>
            </w:r>
          </w:p>
          <w:p w:rsidR="00A73E09" w:rsidRPr="00A73E09" w:rsidRDefault="00A73E09" w:rsidP="00A73E09">
            <w:pPr>
              <w:pStyle w:val="a5"/>
              <w:jc w:val="center"/>
              <w:rPr>
                <w:b/>
                <w:i/>
                <w:color w:val="365F91"/>
              </w:rPr>
            </w:pPr>
            <w:r w:rsidRPr="00A73E09">
              <w:rPr>
                <w:b/>
                <w:i/>
                <w:color w:val="365F91"/>
              </w:rPr>
              <w:t>Надежный и достоверный источник</w:t>
            </w:r>
          </w:p>
          <w:p w:rsidR="00A73E09" w:rsidRDefault="00A73E09" w:rsidP="00A73E09">
            <w:pPr>
              <w:jc w:val="center"/>
              <w:rPr>
                <w:rFonts w:ascii="Arial" w:hAnsi="Arial" w:cs="Arial"/>
                <w:b/>
                <w:color w:val="17365D"/>
                <w:sz w:val="20"/>
                <w:szCs w:val="20"/>
              </w:rPr>
            </w:pPr>
            <w:r w:rsidRPr="00A73E09">
              <w:rPr>
                <w:b/>
                <w:i/>
                <w:color w:val="365F91"/>
              </w:rPr>
              <w:t>профессиональной налоговой информации</w:t>
            </w:r>
            <w:r w:rsidRPr="00A73E09">
              <w:rPr>
                <w:rFonts w:ascii="Arial" w:hAnsi="Arial" w:cs="Arial"/>
                <w:b/>
                <w:color w:val="17365D"/>
                <w:sz w:val="20"/>
                <w:szCs w:val="20"/>
              </w:rPr>
              <w:t xml:space="preserve"> </w:t>
            </w:r>
          </w:p>
          <w:p w:rsidR="00A73E09" w:rsidRDefault="00A73E09" w:rsidP="00A73E09">
            <w:pPr>
              <w:jc w:val="center"/>
              <w:rPr>
                <w:rFonts w:ascii="Arial" w:hAnsi="Arial" w:cs="Arial"/>
                <w:b/>
                <w:color w:val="17365D"/>
                <w:sz w:val="20"/>
                <w:szCs w:val="20"/>
              </w:rPr>
            </w:pPr>
          </w:p>
          <w:p w:rsidR="00782591" w:rsidRPr="000762E4" w:rsidRDefault="00A73E09" w:rsidP="00782591">
            <w:pPr>
              <w:jc w:val="center"/>
              <w:rPr>
                <w:rFonts w:ascii="Arial" w:hAnsi="Arial" w:cs="Arial"/>
                <w:b/>
                <w:bCs/>
                <w:color w:val="002060"/>
                <w:sz w:val="20"/>
                <w:szCs w:val="20"/>
                <w:lang w:val="en-US"/>
              </w:rPr>
            </w:pPr>
            <w:r w:rsidRPr="000762E4">
              <w:rPr>
                <w:rFonts w:ascii="Arial" w:hAnsi="Arial" w:cs="Arial"/>
                <w:b/>
                <w:color w:val="002060"/>
                <w:sz w:val="20"/>
                <w:szCs w:val="20"/>
              </w:rPr>
              <w:t>Подписка: т</w:t>
            </w:r>
            <w:r w:rsidR="0029087D" w:rsidRPr="000762E4">
              <w:rPr>
                <w:rFonts w:ascii="Arial" w:hAnsi="Arial" w:cs="Arial"/>
                <w:b/>
                <w:color w:val="002060"/>
                <w:sz w:val="20"/>
                <w:szCs w:val="20"/>
              </w:rPr>
              <w:t xml:space="preserve">ел./факс: </w:t>
            </w:r>
            <w:r w:rsidR="00516F3D" w:rsidRPr="000762E4">
              <w:rPr>
                <w:rFonts w:ascii="Arial" w:hAnsi="Arial" w:cs="Arial"/>
                <w:b/>
                <w:color w:val="002060"/>
                <w:sz w:val="20"/>
                <w:szCs w:val="20"/>
              </w:rPr>
              <w:t>+7</w:t>
            </w:r>
            <w:r w:rsidR="0029087D" w:rsidRPr="000762E4"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>(495)</w:t>
            </w:r>
            <w:r w:rsidR="00782591" w:rsidRPr="000762E4"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 xml:space="preserve"> 745-2966; </w:t>
            </w:r>
            <w:r w:rsidR="0029087D" w:rsidRPr="000762E4">
              <w:rPr>
                <w:rFonts w:ascii="Arial" w:hAnsi="Arial" w:cs="Arial"/>
                <w:b/>
                <w:bCs/>
                <w:color w:val="002060"/>
                <w:sz w:val="20"/>
                <w:szCs w:val="20"/>
                <w:lang w:val="en-US"/>
              </w:rPr>
              <w:t>www</w:t>
            </w:r>
            <w:r w:rsidR="0029087D" w:rsidRPr="000762E4"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>.</w:t>
            </w:r>
            <w:hyperlink r:id="rId7" w:history="1">
              <w:proofErr w:type="spellStart"/>
              <w:r w:rsidR="0029087D" w:rsidRPr="000762E4">
                <w:rPr>
                  <w:rStyle w:val="a3"/>
                  <w:rFonts w:ascii="Arial" w:hAnsi="Arial" w:cs="Arial"/>
                  <w:b/>
                  <w:bCs/>
                  <w:color w:val="002060"/>
                  <w:sz w:val="20"/>
                  <w:szCs w:val="20"/>
                  <w:lang w:val="en-US"/>
                </w:rPr>
                <w:t>nalogkodeks</w:t>
              </w:r>
              <w:proofErr w:type="spellEnd"/>
            </w:hyperlink>
            <w:hyperlink r:id="rId8" w:tgtFrame="_parent" w:history="1">
              <w:r w:rsidR="0029087D" w:rsidRPr="000762E4">
                <w:rPr>
                  <w:rStyle w:val="a3"/>
                  <w:rFonts w:ascii="Arial" w:hAnsi="Arial" w:cs="Arial"/>
                  <w:b/>
                  <w:bCs/>
                  <w:color w:val="002060"/>
                  <w:sz w:val="20"/>
                  <w:szCs w:val="20"/>
                </w:rPr>
                <w:t>.</w:t>
              </w:r>
            </w:hyperlink>
            <w:hyperlink r:id="rId9" w:tgtFrame="_parent" w:history="1">
              <w:r w:rsidR="0029087D" w:rsidRPr="000762E4">
                <w:rPr>
                  <w:rStyle w:val="a3"/>
                  <w:rFonts w:ascii="Arial" w:hAnsi="Arial" w:cs="Arial"/>
                  <w:b/>
                  <w:bCs/>
                  <w:color w:val="002060"/>
                  <w:sz w:val="20"/>
                  <w:szCs w:val="20"/>
                  <w:lang w:val="en-US"/>
                </w:rPr>
                <w:t>ru</w:t>
              </w:r>
            </w:hyperlink>
            <w:r w:rsidR="00BD3687" w:rsidRPr="000762E4">
              <w:rPr>
                <w:rFonts w:ascii="Arial" w:hAnsi="Arial" w:cs="Arial"/>
                <w:b/>
                <w:bCs/>
                <w:color w:val="002060"/>
                <w:sz w:val="20"/>
                <w:szCs w:val="20"/>
                <w:lang w:val="en-US"/>
              </w:rPr>
              <w:t>;</w:t>
            </w:r>
          </w:p>
          <w:p w:rsidR="0029087D" w:rsidRPr="002458A3" w:rsidRDefault="0029087D" w:rsidP="00782591">
            <w:pPr>
              <w:jc w:val="center"/>
              <w:rPr>
                <w:rFonts w:ascii="Arial" w:hAnsi="Arial" w:cs="Arial"/>
                <w:color w:val="990033"/>
                <w:sz w:val="12"/>
                <w:szCs w:val="12"/>
                <w:lang w:val="en-US"/>
                <w14:shadow w14:blurRad="63500" w14:dist="50800" w14:dir="16200000" w14:sx="0" w14:sy="0" w14:kx="0" w14:ky="0" w14:algn="none">
                  <w14:schemeClr w14:val="bg2">
                    <w14:alpha w14:val="50000"/>
                    <w14:lumMod w14:val="10000"/>
                  </w14:schemeClr>
                </w14:shadow>
              </w:rPr>
            </w:pPr>
            <w:r w:rsidRPr="000762E4">
              <w:rPr>
                <w:rFonts w:ascii="Arial" w:hAnsi="Arial" w:cs="Arial"/>
                <w:b/>
                <w:bCs/>
                <w:color w:val="002060"/>
                <w:sz w:val="20"/>
                <w:szCs w:val="20"/>
                <w:lang w:val="en-US"/>
              </w:rPr>
              <w:t>e-mail:</w:t>
            </w:r>
            <w:r w:rsidR="00362A4A" w:rsidRPr="000762E4">
              <w:rPr>
                <w:rFonts w:ascii="Arial" w:hAnsi="Arial" w:cs="Arial"/>
                <w:b/>
                <w:bCs/>
                <w:color w:val="002060"/>
                <w:sz w:val="20"/>
                <w:szCs w:val="20"/>
                <w:lang w:val="en-US"/>
              </w:rPr>
              <w:t xml:space="preserve"> npp20</w:t>
            </w:r>
            <w:r w:rsidR="00EB2293" w:rsidRPr="000762E4">
              <w:rPr>
                <w:rFonts w:ascii="Arial" w:hAnsi="Arial" w:cs="Arial"/>
                <w:b/>
                <w:bCs/>
                <w:color w:val="002060"/>
                <w:sz w:val="20"/>
                <w:szCs w:val="20"/>
                <w:lang w:val="en-US"/>
              </w:rPr>
              <w:t>12@yandex.ru;</w:t>
            </w:r>
            <w:r w:rsidRPr="000762E4">
              <w:rPr>
                <w:rFonts w:ascii="Arial" w:hAnsi="Arial" w:cs="Arial"/>
                <w:b/>
                <w:bCs/>
                <w:color w:val="002060"/>
                <w:sz w:val="20"/>
                <w:szCs w:val="20"/>
                <w:lang w:val="en-US"/>
              </w:rPr>
              <w:t xml:space="preserve"> </w:t>
            </w:r>
            <w:hyperlink r:id="rId10" w:history="1">
              <w:r w:rsidR="002458A3" w:rsidRPr="00DC4DE1">
                <w:rPr>
                  <w:rStyle w:val="a3"/>
                  <w:rFonts w:ascii="Arial" w:hAnsi="Arial" w:cs="Arial"/>
                  <w:b/>
                  <w:bCs/>
                  <w:sz w:val="20"/>
                  <w:szCs w:val="20"/>
                  <w:lang w:val="en-US"/>
                </w:rPr>
                <w:t>npp2041@yandex.ru</w:t>
              </w:r>
            </w:hyperlink>
          </w:p>
        </w:tc>
      </w:tr>
      <w:tr w:rsidR="0029087D" w:rsidRPr="002458A3" w:rsidTr="00CB1C93">
        <w:trPr>
          <w:trHeight w:val="1273"/>
        </w:trPr>
        <w:tc>
          <w:tcPr>
            <w:tcW w:w="1072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BD3687" w:rsidRPr="00B404B9" w:rsidRDefault="0029087D" w:rsidP="004D1B61">
            <w:pPr>
              <w:spacing w:before="240"/>
              <w:rPr>
                <w:rFonts w:ascii="Arial" w:hAnsi="Arial" w:cs="Arial"/>
                <w:color w:val="365F91"/>
                <w:sz w:val="8"/>
                <w:szCs w:val="8"/>
              </w:rPr>
            </w:pPr>
            <w:r w:rsidRPr="00B404B9">
              <w:rPr>
                <w:rFonts w:ascii="Arial" w:hAnsi="Arial" w:cs="Arial"/>
                <w:color w:val="365F91"/>
                <w:sz w:val="21"/>
                <w:szCs w:val="21"/>
              </w:rPr>
              <w:t>● Освещает вопросы налоговой политики и практического применения норм налогового законодательства</w:t>
            </w:r>
          </w:p>
          <w:p w:rsidR="00BD3687" w:rsidRPr="00B404B9" w:rsidRDefault="00BD3687" w:rsidP="00BD3687">
            <w:pPr>
              <w:pStyle w:val="a5"/>
              <w:jc w:val="center"/>
              <w:rPr>
                <w:rFonts w:ascii="Arial" w:hAnsi="Arial" w:cs="Arial"/>
                <w:color w:val="365F91"/>
                <w:sz w:val="8"/>
                <w:szCs w:val="8"/>
              </w:rPr>
            </w:pPr>
          </w:p>
          <w:p w:rsidR="0029087D" w:rsidRPr="00B404B9" w:rsidRDefault="0029087D" w:rsidP="00BD3687">
            <w:pPr>
              <w:pStyle w:val="a5"/>
              <w:jc w:val="center"/>
              <w:rPr>
                <w:rFonts w:ascii="Arial" w:hAnsi="Arial" w:cs="Arial"/>
                <w:color w:val="365F91"/>
                <w:sz w:val="21"/>
                <w:szCs w:val="21"/>
              </w:rPr>
            </w:pPr>
            <w:r w:rsidRPr="00B404B9">
              <w:rPr>
                <w:rFonts w:ascii="Arial" w:hAnsi="Arial" w:cs="Arial"/>
                <w:color w:val="365F91"/>
                <w:sz w:val="21"/>
                <w:szCs w:val="21"/>
              </w:rPr>
              <w:t>● Знакомит налогоплательщиков с решениями ФНС России в сфере налогового администрирования</w:t>
            </w:r>
          </w:p>
          <w:p w:rsidR="00BD3687" w:rsidRDefault="0029087D" w:rsidP="00BD3687">
            <w:pPr>
              <w:pStyle w:val="a5"/>
              <w:jc w:val="center"/>
              <w:rPr>
                <w:rFonts w:ascii="Arial" w:hAnsi="Arial" w:cs="Arial"/>
                <w:color w:val="365F91"/>
                <w:sz w:val="21"/>
                <w:szCs w:val="21"/>
              </w:rPr>
            </w:pPr>
            <w:r w:rsidRPr="00B404B9">
              <w:rPr>
                <w:rFonts w:ascii="Arial" w:hAnsi="Arial" w:cs="Arial"/>
                <w:color w:val="365F91"/>
                <w:sz w:val="21"/>
                <w:szCs w:val="21"/>
              </w:rPr>
              <w:t>и нормативного регулирования</w:t>
            </w:r>
          </w:p>
          <w:p w:rsidR="00654369" w:rsidRPr="00654369" w:rsidRDefault="00654369" w:rsidP="00BD3687">
            <w:pPr>
              <w:pStyle w:val="a5"/>
              <w:jc w:val="center"/>
              <w:rPr>
                <w:rFonts w:ascii="Arial" w:hAnsi="Arial" w:cs="Arial"/>
                <w:color w:val="365F91"/>
                <w:sz w:val="12"/>
                <w:szCs w:val="12"/>
              </w:rPr>
            </w:pPr>
          </w:p>
          <w:p w:rsidR="0029087D" w:rsidRPr="005F0414" w:rsidRDefault="0029087D" w:rsidP="00BA349A">
            <w:pPr>
              <w:pStyle w:val="a5"/>
              <w:jc w:val="center"/>
              <w:rPr>
                <w:rFonts w:ascii="Arial" w:hAnsi="Arial" w:cs="Arial"/>
                <w:color w:val="990033"/>
                <w:sz w:val="12"/>
                <w:szCs w:val="12"/>
              </w:rPr>
            </w:pPr>
            <w:r w:rsidRPr="00B404B9">
              <w:rPr>
                <w:rFonts w:ascii="Arial" w:hAnsi="Arial" w:cs="Arial"/>
                <w:color w:val="365F91"/>
                <w:sz w:val="21"/>
                <w:szCs w:val="21"/>
              </w:rPr>
              <w:t xml:space="preserve">● </w:t>
            </w:r>
            <w:r w:rsidR="00654369">
              <w:rPr>
                <w:rFonts w:ascii="Arial" w:hAnsi="Arial" w:cs="Arial"/>
                <w:color w:val="365F91"/>
                <w:sz w:val="21"/>
                <w:szCs w:val="21"/>
              </w:rPr>
              <w:t>Консультирует по проблемным аспектам налогообложения</w:t>
            </w:r>
          </w:p>
        </w:tc>
      </w:tr>
    </w:tbl>
    <w:p w:rsidR="002458A3" w:rsidRPr="002458A3" w:rsidRDefault="002458A3" w:rsidP="00FE0DBE">
      <w:pPr>
        <w:tabs>
          <w:tab w:val="left" w:pos="7380"/>
        </w:tabs>
        <w:ind w:left="-540"/>
        <w:jc w:val="center"/>
        <w:rPr>
          <w:rFonts w:ascii="Arial" w:hAnsi="Arial" w:cs="Arial"/>
          <w:b/>
          <w:color w:val="1F3864" w:themeColor="accent5" w:themeShade="80"/>
          <w:sz w:val="20"/>
          <w:szCs w:val="20"/>
        </w:rPr>
      </w:pPr>
    </w:p>
    <w:p w:rsidR="00FE0DBE" w:rsidRDefault="00FE0DBE" w:rsidP="00FE0DBE">
      <w:pPr>
        <w:tabs>
          <w:tab w:val="left" w:pos="7380"/>
        </w:tabs>
        <w:ind w:left="-540"/>
        <w:jc w:val="center"/>
        <w:rPr>
          <w:rFonts w:ascii="Arial" w:hAnsi="Arial" w:cs="Arial"/>
          <w:b/>
          <w:color w:val="1F3864" w:themeColor="accent5" w:themeShade="80"/>
          <w:sz w:val="16"/>
          <w:szCs w:val="16"/>
        </w:rPr>
      </w:pPr>
      <w:r w:rsidRPr="00D94494">
        <w:rPr>
          <w:rFonts w:ascii="Arial" w:hAnsi="Arial" w:cs="Arial"/>
          <w:b/>
          <w:color w:val="1F3864" w:themeColor="accent5" w:themeShade="80"/>
          <w:sz w:val="28"/>
          <w:szCs w:val="28"/>
        </w:rPr>
        <w:t xml:space="preserve">Читайте в номере </w:t>
      </w:r>
      <w:r w:rsidR="00E62535">
        <w:rPr>
          <w:rFonts w:ascii="Arial" w:hAnsi="Arial" w:cs="Arial"/>
          <w:b/>
          <w:color w:val="1F3864" w:themeColor="accent5" w:themeShade="80"/>
          <w:sz w:val="28"/>
          <w:szCs w:val="28"/>
        </w:rPr>
        <w:t>9</w:t>
      </w:r>
      <w:r w:rsidRPr="00D94494">
        <w:rPr>
          <w:rFonts w:ascii="Arial" w:hAnsi="Arial" w:cs="Arial"/>
          <w:b/>
          <w:color w:val="1F3864" w:themeColor="accent5" w:themeShade="80"/>
          <w:sz w:val="28"/>
          <w:szCs w:val="28"/>
        </w:rPr>
        <w:t>/20</w:t>
      </w:r>
      <w:r w:rsidR="00EB58B6">
        <w:rPr>
          <w:rFonts w:ascii="Arial" w:hAnsi="Arial" w:cs="Arial"/>
          <w:b/>
          <w:color w:val="1F3864" w:themeColor="accent5" w:themeShade="80"/>
          <w:sz w:val="28"/>
          <w:szCs w:val="28"/>
        </w:rPr>
        <w:t>2</w:t>
      </w:r>
      <w:r w:rsidR="00707D7B">
        <w:rPr>
          <w:rFonts w:ascii="Arial" w:hAnsi="Arial" w:cs="Arial"/>
          <w:b/>
          <w:color w:val="1F3864" w:themeColor="accent5" w:themeShade="80"/>
          <w:sz w:val="28"/>
          <w:szCs w:val="28"/>
        </w:rPr>
        <w:t>4</w:t>
      </w:r>
    </w:p>
    <w:p w:rsidR="00F4283D" w:rsidRPr="00F4283D" w:rsidRDefault="00F4283D" w:rsidP="00FE0DBE">
      <w:pPr>
        <w:tabs>
          <w:tab w:val="left" w:pos="7380"/>
        </w:tabs>
        <w:ind w:left="-540"/>
        <w:jc w:val="center"/>
        <w:rPr>
          <w:rFonts w:ascii="Arial" w:hAnsi="Arial" w:cs="Arial"/>
          <w:b/>
          <w:color w:val="1F3864" w:themeColor="accent5" w:themeShade="80"/>
          <w:sz w:val="16"/>
          <w:szCs w:val="16"/>
        </w:rPr>
      </w:pPr>
    </w:p>
    <w:tbl>
      <w:tblPr>
        <w:tblW w:w="10774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5"/>
        <w:gridCol w:w="6379"/>
      </w:tblGrid>
      <w:tr w:rsidR="00E0101C" w:rsidRPr="00401268" w:rsidTr="00017011">
        <w:trPr>
          <w:trHeight w:val="144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01C" w:rsidRPr="00017011" w:rsidRDefault="00E62535" w:rsidP="00584655">
            <w:pPr>
              <w:rPr>
                <w:b/>
              </w:rPr>
            </w:pPr>
            <w:r w:rsidRPr="00017011">
              <w:rPr>
                <w:b/>
              </w:rPr>
              <w:t>Сервис оценки юридических лиц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0B6" w:rsidRDefault="00E62535" w:rsidP="008067FB">
            <w:pPr>
              <w:jc w:val="both"/>
              <w:rPr>
                <w:sz w:val="16"/>
                <w:szCs w:val="16"/>
              </w:rPr>
            </w:pPr>
            <w:r>
              <w:t xml:space="preserve">Заместитель руководителя ФНС России </w:t>
            </w:r>
            <w:r w:rsidRPr="00E62535">
              <w:rPr>
                <w:b/>
              </w:rPr>
              <w:t xml:space="preserve">Т.Н. </w:t>
            </w:r>
            <w:proofErr w:type="spellStart"/>
            <w:r w:rsidRPr="00E62535">
              <w:rPr>
                <w:b/>
              </w:rPr>
              <w:t>Шиналиев</w:t>
            </w:r>
            <w:proofErr w:type="spellEnd"/>
            <w:r>
              <w:t xml:space="preserve"> ответил на ряд вопросов о работе сервиса оценки юридических лиц</w:t>
            </w:r>
            <w:r w:rsidR="00017011">
              <w:t>: о цели его создания, принципах работы, критериях оценки, механизмах урегулирования разногласий и проверки результатов.</w:t>
            </w:r>
          </w:p>
          <w:p w:rsidR="00A815DD" w:rsidRPr="00A815DD" w:rsidRDefault="00A815DD" w:rsidP="008067FB">
            <w:pPr>
              <w:jc w:val="both"/>
              <w:rPr>
                <w:sz w:val="16"/>
                <w:szCs w:val="16"/>
              </w:rPr>
            </w:pPr>
          </w:p>
        </w:tc>
      </w:tr>
      <w:tr w:rsidR="009C534C" w:rsidRPr="00401268" w:rsidTr="005F241D">
        <w:trPr>
          <w:trHeight w:val="169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34C" w:rsidRPr="00017011" w:rsidRDefault="00E62535" w:rsidP="009C534C">
            <w:pPr>
              <w:rPr>
                <w:b/>
              </w:rPr>
            </w:pPr>
            <w:r w:rsidRPr="00017011">
              <w:rPr>
                <w:b/>
              </w:rPr>
              <w:t>«Указание паспортных данных доверенного лица в МЧД нужно сделать опциональным»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34C" w:rsidRDefault="00E62535" w:rsidP="009C534C">
            <w:pPr>
              <w:jc w:val="both"/>
              <w:rPr>
                <w:sz w:val="16"/>
                <w:szCs w:val="16"/>
              </w:rPr>
            </w:pPr>
            <w:r>
              <w:t xml:space="preserve">Начальник Управления электронного документооборота ФНС России </w:t>
            </w:r>
            <w:r w:rsidRPr="00E62535">
              <w:rPr>
                <w:b/>
              </w:rPr>
              <w:t>Ф.В. Новиков</w:t>
            </w:r>
            <w:r>
              <w:t xml:space="preserve"> рассказал о последних новациях в сфере электронного документооборота, оформлении машиночитаемых доверенностей (МЧД) и их применении, о разработке мобильного приложения «Моя подпись», а также об изменениях в сфере трансграничного ЭДО.</w:t>
            </w:r>
          </w:p>
          <w:p w:rsidR="00A815DD" w:rsidRPr="00A815DD" w:rsidRDefault="00A815DD" w:rsidP="009C534C">
            <w:pPr>
              <w:jc w:val="both"/>
              <w:rPr>
                <w:sz w:val="16"/>
                <w:szCs w:val="16"/>
              </w:rPr>
            </w:pPr>
          </w:p>
        </w:tc>
      </w:tr>
      <w:tr w:rsidR="00676457" w:rsidRPr="00401268" w:rsidTr="00F4283D">
        <w:trPr>
          <w:trHeight w:val="143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457" w:rsidRPr="00017011" w:rsidRDefault="00E62535" w:rsidP="00050A12">
            <w:pPr>
              <w:rPr>
                <w:b/>
              </w:rPr>
            </w:pPr>
            <w:r w:rsidRPr="00017011">
              <w:rPr>
                <w:b/>
              </w:rPr>
              <w:t>Налог на профессиональный доход: некоторые вопросы применения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0B6" w:rsidRDefault="005F241D" w:rsidP="005F5C45">
            <w:pPr>
              <w:jc w:val="both"/>
              <w:rPr>
                <w:sz w:val="16"/>
                <w:szCs w:val="16"/>
              </w:rPr>
            </w:pPr>
            <w:r>
              <w:t>На какие признаки трудовых отношений следует ориентироваться, чтобы исключить риски переквалификации договоров гражданско-правового характера в трудовые? Как уплачивается НПД, если самозанятый ведет деятельность в нескольких регионах? На эти и другие вопросы ответил н</w:t>
            </w:r>
            <w:r w:rsidR="00E62535">
              <w:t xml:space="preserve">ачальник Управления оперативного контроля ФНС России </w:t>
            </w:r>
            <w:r w:rsidR="00E62535" w:rsidRPr="00E62535">
              <w:rPr>
                <w:b/>
              </w:rPr>
              <w:t>В.Г. Мальцев</w:t>
            </w:r>
            <w:r>
              <w:t>.</w:t>
            </w:r>
          </w:p>
          <w:p w:rsidR="00A815DD" w:rsidRPr="00A815DD" w:rsidRDefault="00A815DD" w:rsidP="005F5C45">
            <w:pPr>
              <w:jc w:val="both"/>
              <w:rPr>
                <w:sz w:val="16"/>
                <w:szCs w:val="16"/>
              </w:rPr>
            </w:pPr>
          </w:p>
        </w:tc>
      </w:tr>
      <w:tr w:rsidR="00E0101C" w:rsidRPr="00401268" w:rsidTr="00F4283D">
        <w:trPr>
          <w:trHeight w:val="226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01C" w:rsidRPr="00A815DD" w:rsidRDefault="005F241D" w:rsidP="006D5674">
            <w:pPr>
              <w:rPr>
                <w:b/>
              </w:rPr>
            </w:pPr>
            <w:r w:rsidRPr="00A815DD">
              <w:rPr>
                <w:b/>
              </w:rPr>
              <w:t>Новации правового регулирования учета налогоплательщиков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0B6" w:rsidRDefault="005F241D" w:rsidP="005F5C45">
            <w:pPr>
              <w:jc w:val="both"/>
              <w:rPr>
                <w:sz w:val="16"/>
                <w:szCs w:val="16"/>
              </w:rPr>
            </w:pPr>
            <w:r>
              <w:t xml:space="preserve">Начальник отдела организации учета юридических и физических лиц Управления регистрации и учета налогоплательщиков ФНС России </w:t>
            </w:r>
            <w:r w:rsidRPr="00A815DD">
              <w:rPr>
                <w:b/>
              </w:rPr>
              <w:t>О.В. Артищева</w:t>
            </w:r>
            <w:r>
              <w:t xml:space="preserve"> проанализировала комплексные изменения законодательства о налогах и сборах, касающиеся учета налогоплательщиков, а также новеллы НК РФ в части использования номера записи федерального регистра сведений о населении при взаимоотношениях с государственным органом.</w:t>
            </w:r>
          </w:p>
          <w:p w:rsidR="00A815DD" w:rsidRPr="00A815DD" w:rsidRDefault="00A815DD" w:rsidP="005F5C45">
            <w:pPr>
              <w:jc w:val="both"/>
              <w:rPr>
                <w:sz w:val="16"/>
                <w:szCs w:val="16"/>
              </w:rPr>
            </w:pPr>
          </w:p>
        </w:tc>
      </w:tr>
      <w:tr w:rsidR="00E0101C" w:rsidRPr="00401268" w:rsidTr="005F241D">
        <w:trPr>
          <w:trHeight w:val="122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01C" w:rsidRPr="00017011" w:rsidRDefault="00017011" w:rsidP="004F1B7D">
            <w:pPr>
              <w:rPr>
                <w:b/>
              </w:rPr>
            </w:pPr>
            <w:r w:rsidRPr="00017011">
              <w:rPr>
                <w:b/>
              </w:rPr>
              <w:t>Комментарии к новейшим изменениям в федеральном законодательстве о налогообложении имущества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B7D" w:rsidRPr="00F470B6" w:rsidRDefault="00017011" w:rsidP="00901C82">
            <w:pPr>
              <w:jc w:val="both"/>
              <w:rPr>
                <w:sz w:val="8"/>
                <w:szCs w:val="8"/>
              </w:rPr>
            </w:pPr>
            <w:r>
              <w:t xml:space="preserve">На вопросы, касающиеся изменений в НК РФ, принятых в весеннюю сессию Госдумы 2024 года и вступающих в силу с 1 января 2025 г., ответил начальник Управления налогообложения имущества ФНС России </w:t>
            </w:r>
            <w:r w:rsidRPr="00017011">
              <w:rPr>
                <w:b/>
              </w:rPr>
              <w:t>А.В. Лащёнов.</w:t>
            </w:r>
          </w:p>
        </w:tc>
      </w:tr>
    </w:tbl>
    <w:p w:rsidR="009B5138" w:rsidRDefault="009B5138" w:rsidP="000762E4">
      <w:pPr>
        <w:jc w:val="both"/>
      </w:pPr>
    </w:p>
    <w:sectPr w:rsidR="009B5138" w:rsidSect="00CB1C93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GothicDemiITC">
    <w:panose1 w:val="00000000000000000000"/>
    <w:charset w:val="00"/>
    <w:family w:val="swiss"/>
    <w:notTrueType/>
    <w:pitch w:val="variable"/>
    <w:sig w:usb0="00000207" w:usb1="00000000" w:usb2="00000000" w:usb3="00000000" w:csb0="00000097" w:csb1="00000000"/>
  </w:font>
  <w:font w:name="FranklinGothicBookITC">
    <w:altName w:val="Arial"/>
    <w:panose1 w:val="00000000000000000000"/>
    <w:charset w:val="00"/>
    <w:family w:val="swiss"/>
    <w:notTrueType/>
    <w:pitch w:val="variable"/>
    <w:sig w:usb0="00000001" w:usb1="5000604A" w:usb2="0000000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GothicMediumITC">
    <w:altName w:val="Arial"/>
    <w:panose1 w:val="00000000000000000000"/>
    <w:charset w:val="00"/>
    <w:family w:val="swiss"/>
    <w:notTrueType/>
    <w:pitch w:val="variable"/>
    <w:sig w:usb0="00000001" w:usb1="5000604A" w:usb2="00000000" w:usb3="00000000" w:csb0="00000097" w:csb1="00000000"/>
  </w:font>
  <w:font w:name="CharterITC">
    <w:altName w:val="CharterITC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DBE"/>
    <w:rsid w:val="00003F7D"/>
    <w:rsid w:val="0000483E"/>
    <w:rsid w:val="00006290"/>
    <w:rsid w:val="000108AB"/>
    <w:rsid w:val="00010A55"/>
    <w:rsid w:val="00010F20"/>
    <w:rsid w:val="000119EC"/>
    <w:rsid w:val="000138B0"/>
    <w:rsid w:val="00015227"/>
    <w:rsid w:val="00016A93"/>
    <w:rsid w:val="00017011"/>
    <w:rsid w:val="00017BE4"/>
    <w:rsid w:val="000236AC"/>
    <w:rsid w:val="00026F4D"/>
    <w:rsid w:val="000300FC"/>
    <w:rsid w:val="000301DE"/>
    <w:rsid w:val="00033C28"/>
    <w:rsid w:val="00033EE5"/>
    <w:rsid w:val="0003453A"/>
    <w:rsid w:val="00040288"/>
    <w:rsid w:val="00040408"/>
    <w:rsid w:val="00040C6D"/>
    <w:rsid w:val="00041FE0"/>
    <w:rsid w:val="00044223"/>
    <w:rsid w:val="00044D7E"/>
    <w:rsid w:val="0004777D"/>
    <w:rsid w:val="00047EE3"/>
    <w:rsid w:val="00050A12"/>
    <w:rsid w:val="00054372"/>
    <w:rsid w:val="00061399"/>
    <w:rsid w:val="0006171E"/>
    <w:rsid w:val="00061E3F"/>
    <w:rsid w:val="00064948"/>
    <w:rsid w:val="0007147E"/>
    <w:rsid w:val="000740BE"/>
    <w:rsid w:val="000762E4"/>
    <w:rsid w:val="00083A14"/>
    <w:rsid w:val="00084A87"/>
    <w:rsid w:val="00085E0B"/>
    <w:rsid w:val="00092C0D"/>
    <w:rsid w:val="000932B5"/>
    <w:rsid w:val="00094E3D"/>
    <w:rsid w:val="000A0905"/>
    <w:rsid w:val="000A575C"/>
    <w:rsid w:val="000A5A98"/>
    <w:rsid w:val="000A6CFB"/>
    <w:rsid w:val="000A6DD3"/>
    <w:rsid w:val="000B0DF6"/>
    <w:rsid w:val="000B13D4"/>
    <w:rsid w:val="000B5F0E"/>
    <w:rsid w:val="000C1482"/>
    <w:rsid w:val="000C20AC"/>
    <w:rsid w:val="000C24C9"/>
    <w:rsid w:val="000D012E"/>
    <w:rsid w:val="000D2CA7"/>
    <w:rsid w:val="000E0852"/>
    <w:rsid w:val="000E3102"/>
    <w:rsid w:val="000E63F7"/>
    <w:rsid w:val="000F27A9"/>
    <w:rsid w:val="000F38DA"/>
    <w:rsid w:val="000F4E6D"/>
    <w:rsid w:val="000F7F26"/>
    <w:rsid w:val="00110D2D"/>
    <w:rsid w:val="0011107B"/>
    <w:rsid w:val="001117D9"/>
    <w:rsid w:val="00117DE6"/>
    <w:rsid w:val="001319D2"/>
    <w:rsid w:val="00132224"/>
    <w:rsid w:val="00133548"/>
    <w:rsid w:val="00146B58"/>
    <w:rsid w:val="00156DCC"/>
    <w:rsid w:val="0015762D"/>
    <w:rsid w:val="00162127"/>
    <w:rsid w:val="00167370"/>
    <w:rsid w:val="00167511"/>
    <w:rsid w:val="00172412"/>
    <w:rsid w:val="00172C6C"/>
    <w:rsid w:val="00176DD7"/>
    <w:rsid w:val="00180860"/>
    <w:rsid w:val="001812C3"/>
    <w:rsid w:val="00183233"/>
    <w:rsid w:val="00190B9C"/>
    <w:rsid w:val="00196742"/>
    <w:rsid w:val="001A5037"/>
    <w:rsid w:val="001A613B"/>
    <w:rsid w:val="001A641B"/>
    <w:rsid w:val="001B58C2"/>
    <w:rsid w:val="001B73E0"/>
    <w:rsid w:val="001C0396"/>
    <w:rsid w:val="001C11CC"/>
    <w:rsid w:val="001C20E6"/>
    <w:rsid w:val="001C2794"/>
    <w:rsid w:val="001C6722"/>
    <w:rsid w:val="001C6AD8"/>
    <w:rsid w:val="001D16AC"/>
    <w:rsid w:val="001D18FC"/>
    <w:rsid w:val="001D238A"/>
    <w:rsid w:val="001D2CE2"/>
    <w:rsid w:val="001D4C79"/>
    <w:rsid w:val="001E49CB"/>
    <w:rsid w:val="001F0E93"/>
    <w:rsid w:val="00207445"/>
    <w:rsid w:val="00216268"/>
    <w:rsid w:val="00220BB3"/>
    <w:rsid w:val="00221B99"/>
    <w:rsid w:val="002232C0"/>
    <w:rsid w:val="00223FAB"/>
    <w:rsid w:val="00227EB3"/>
    <w:rsid w:val="00230DA6"/>
    <w:rsid w:val="00233F48"/>
    <w:rsid w:val="00242B79"/>
    <w:rsid w:val="00242BF6"/>
    <w:rsid w:val="0024357C"/>
    <w:rsid w:val="00244E28"/>
    <w:rsid w:val="002456E8"/>
    <w:rsid w:val="002458A3"/>
    <w:rsid w:val="002522EB"/>
    <w:rsid w:val="00254A0F"/>
    <w:rsid w:val="002607C9"/>
    <w:rsid w:val="002621AA"/>
    <w:rsid w:val="002659A8"/>
    <w:rsid w:val="00267D28"/>
    <w:rsid w:val="00267E78"/>
    <w:rsid w:val="00270697"/>
    <w:rsid w:val="0027088E"/>
    <w:rsid w:val="002713BA"/>
    <w:rsid w:val="0027290E"/>
    <w:rsid w:val="002809C8"/>
    <w:rsid w:val="00281A64"/>
    <w:rsid w:val="00281B14"/>
    <w:rsid w:val="00281DB3"/>
    <w:rsid w:val="00282F65"/>
    <w:rsid w:val="0029087D"/>
    <w:rsid w:val="00296812"/>
    <w:rsid w:val="002A1E98"/>
    <w:rsid w:val="002A4B35"/>
    <w:rsid w:val="002A76D3"/>
    <w:rsid w:val="002B36A8"/>
    <w:rsid w:val="002B3A67"/>
    <w:rsid w:val="002B51BF"/>
    <w:rsid w:val="002B54E7"/>
    <w:rsid w:val="002B55C5"/>
    <w:rsid w:val="002B6B9F"/>
    <w:rsid w:val="002C6306"/>
    <w:rsid w:val="002D333F"/>
    <w:rsid w:val="002D599E"/>
    <w:rsid w:val="002D7E5D"/>
    <w:rsid w:val="002E5E85"/>
    <w:rsid w:val="002F0E3C"/>
    <w:rsid w:val="002F1521"/>
    <w:rsid w:val="002F252E"/>
    <w:rsid w:val="002F4223"/>
    <w:rsid w:val="002F5844"/>
    <w:rsid w:val="002F5D88"/>
    <w:rsid w:val="002F5FC2"/>
    <w:rsid w:val="002F67A0"/>
    <w:rsid w:val="0030194D"/>
    <w:rsid w:val="00301AF4"/>
    <w:rsid w:val="00301B9D"/>
    <w:rsid w:val="00304022"/>
    <w:rsid w:val="003102D0"/>
    <w:rsid w:val="00311F6A"/>
    <w:rsid w:val="003123C7"/>
    <w:rsid w:val="0031561D"/>
    <w:rsid w:val="003217F9"/>
    <w:rsid w:val="0032478C"/>
    <w:rsid w:val="00325F01"/>
    <w:rsid w:val="00327595"/>
    <w:rsid w:val="00330C76"/>
    <w:rsid w:val="00331511"/>
    <w:rsid w:val="0033171C"/>
    <w:rsid w:val="00334104"/>
    <w:rsid w:val="00334EE2"/>
    <w:rsid w:val="00335800"/>
    <w:rsid w:val="003360B9"/>
    <w:rsid w:val="00337802"/>
    <w:rsid w:val="003402C3"/>
    <w:rsid w:val="00342B15"/>
    <w:rsid w:val="00344F59"/>
    <w:rsid w:val="0035355D"/>
    <w:rsid w:val="003559CF"/>
    <w:rsid w:val="0035676B"/>
    <w:rsid w:val="00361E9A"/>
    <w:rsid w:val="003628A2"/>
    <w:rsid w:val="00362A4A"/>
    <w:rsid w:val="0036504F"/>
    <w:rsid w:val="003678AE"/>
    <w:rsid w:val="00370A13"/>
    <w:rsid w:val="0037107C"/>
    <w:rsid w:val="003717E7"/>
    <w:rsid w:val="00373142"/>
    <w:rsid w:val="00373AFA"/>
    <w:rsid w:val="003777D3"/>
    <w:rsid w:val="00383BB4"/>
    <w:rsid w:val="003852D1"/>
    <w:rsid w:val="00386F2F"/>
    <w:rsid w:val="0039047C"/>
    <w:rsid w:val="0039237D"/>
    <w:rsid w:val="00392795"/>
    <w:rsid w:val="003947EF"/>
    <w:rsid w:val="003A731D"/>
    <w:rsid w:val="003B1112"/>
    <w:rsid w:val="003B34BA"/>
    <w:rsid w:val="003B57F8"/>
    <w:rsid w:val="003B589F"/>
    <w:rsid w:val="003C28CB"/>
    <w:rsid w:val="003C798B"/>
    <w:rsid w:val="003D13AF"/>
    <w:rsid w:val="003D198D"/>
    <w:rsid w:val="003D2166"/>
    <w:rsid w:val="003D57C4"/>
    <w:rsid w:val="003D5F9F"/>
    <w:rsid w:val="003D68D2"/>
    <w:rsid w:val="003D7908"/>
    <w:rsid w:val="003E0141"/>
    <w:rsid w:val="003F0A96"/>
    <w:rsid w:val="003F1940"/>
    <w:rsid w:val="003F1B2B"/>
    <w:rsid w:val="00400A14"/>
    <w:rsid w:val="00401268"/>
    <w:rsid w:val="00404E93"/>
    <w:rsid w:val="004064F3"/>
    <w:rsid w:val="004067B7"/>
    <w:rsid w:val="00412E95"/>
    <w:rsid w:val="00413921"/>
    <w:rsid w:val="004171BB"/>
    <w:rsid w:val="0042383B"/>
    <w:rsid w:val="00426E85"/>
    <w:rsid w:val="00430B2B"/>
    <w:rsid w:val="00432F75"/>
    <w:rsid w:val="00434273"/>
    <w:rsid w:val="004353C7"/>
    <w:rsid w:val="004358CB"/>
    <w:rsid w:val="0044392E"/>
    <w:rsid w:val="00445D96"/>
    <w:rsid w:val="00446CF2"/>
    <w:rsid w:val="004523D6"/>
    <w:rsid w:val="00460209"/>
    <w:rsid w:val="00461B89"/>
    <w:rsid w:val="004622A9"/>
    <w:rsid w:val="00466126"/>
    <w:rsid w:val="004661C6"/>
    <w:rsid w:val="004705CB"/>
    <w:rsid w:val="0047465B"/>
    <w:rsid w:val="0047680A"/>
    <w:rsid w:val="00482348"/>
    <w:rsid w:val="00482F08"/>
    <w:rsid w:val="00484FA0"/>
    <w:rsid w:val="0049291F"/>
    <w:rsid w:val="00492A56"/>
    <w:rsid w:val="00493106"/>
    <w:rsid w:val="00495FAA"/>
    <w:rsid w:val="00496326"/>
    <w:rsid w:val="004A61B6"/>
    <w:rsid w:val="004B0072"/>
    <w:rsid w:val="004B10B6"/>
    <w:rsid w:val="004B19FE"/>
    <w:rsid w:val="004B2C74"/>
    <w:rsid w:val="004B5098"/>
    <w:rsid w:val="004B53EF"/>
    <w:rsid w:val="004B58B2"/>
    <w:rsid w:val="004C1D25"/>
    <w:rsid w:val="004C23E0"/>
    <w:rsid w:val="004C2D1F"/>
    <w:rsid w:val="004C5F72"/>
    <w:rsid w:val="004C63BF"/>
    <w:rsid w:val="004D1748"/>
    <w:rsid w:val="004D1B61"/>
    <w:rsid w:val="004D29ED"/>
    <w:rsid w:val="004D2C54"/>
    <w:rsid w:val="004D60BF"/>
    <w:rsid w:val="004E1C43"/>
    <w:rsid w:val="004E4FFD"/>
    <w:rsid w:val="004E5303"/>
    <w:rsid w:val="004E7A90"/>
    <w:rsid w:val="004F1084"/>
    <w:rsid w:val="004F1B7D"/>
    <w:rsid w:val="004F751F"/>
    <w:rsid w:val="004F7DBE"/>
    <w:rsid w:val="00514E47"/>
    <w:rsid w:val="0051556E"/>
    <w:rsid w:val="00516F3D"/>
    <w:rsid w:val="005201EF"/>
    <w:rsid w:val="0052278C"/>
    <w:rsid w:val="00523415"/>
    <w:rsid w:val="00527B8A"/>
    <w:rsid w:val="00530901"/>
    <w:rsid w:val="00530FD5"/>
    <w:rsid w:val="00541ED6"/>
    <w:rsid w:val="005463DF"/>
    <w:rsid w:val="00554443"/>
    <w:rsid w:val="00557C4F"/>
    <w:rsid w:val="005659E5"/>
    <w:rsid w:val="005666FF"/>
    <w:rsid w:val="005700B6"/>
    <w:rsid w:val="005751C7"/>
    <w:rsid w:val="00576EF2"/>
    <w:rsid w:val="005770A6"/>
    <w:rsid w:val="00580BE6"/>
    <w:rsid w:val="00581C54"/>
    <w:rsid w:val="0058294F"/>
    <w:rsid w:val="00584655"/>
    <w:rsid w:val="005904AD"/>
    <w:rsid w:val="0059696A"/>
    <w:rsid w:val="005A0048"/>
    <w:rsid w:val="005A186E"/>
    <w:rsid w:val="005A507D"/>
    <w:rsid w:val="005A59FD"/>
    <w:rsid w:val="005A6532"/>
    <w:rsid w:val="005B058C"/>
    <w:rsid w:val="005B7326"/>
    <w:rsid w:val="005C22BF"/>
    <w:rsid w:val="005C4C61"/>
    <w:rsid w:val="005C7413"/>
    <w:rsid w:val="005D104F"/>
    <w:rsid w:val="005D476F"/>
    <w:rsid w:val="005D5A9D"/>
    <w:rsid w:val="005E01DB"/>
    <w:rsid w:val="005E050A"/>
    <w:rsid w:val="005E05C6"/>
    <w:rsid w:val="005E1DF2"/>
    <w:rsid w:val="005E31A6"/>
    <w:rsid w:val="005E34BB"/>
    <w:rsid w:val="005E4367"/>
    <w:rsid w:val="005E643D"/>
    <w:rsid w:val="005E725F"/>
    <w:rsid w:val="005F037D"/>
    <w:rsid w:val="005F0414"/>
    <w:rsid w:val="005F10EB"/>
    <w:rsid w:val="005F233E"/>
    <w:rsid w:val="005F241D"/>
    <w:rsid w:val="005F2571"/>
    <w:rsid w:val="005F4297"/>
    <w:rsid w:val="005F5C45"/>
    <w:rsid w:val="00600C45"/>
    <w:rsid w:val="00601764"/>
    <w:rsid w:val="00602860"/>
    <w:rsid w:val="00602B24"/>
    <w:rsid w:val="00603C98"/>
    <w:rsid w:val="006053A7"/>
    <w:rsid w:val="006119BC"/>
    <w:rsid w:val="00620D2A"/>
    <w:rsid w:val="006234B6"/>
    <w:rsid w:val="00625AA5"/>
    <w:rsid w:val="0062744D"/>
    <w:rsid w:val="00636CD5"/>
    <w:rsid w:val="006405EE"/>
    <w:rsid w:val="00647001"/>
    <w:rsid w:val="00650700"/>
    <w:rsid w:val="00653DFA"/>
    <w:rsid w:val="00654369"/>
    <w:rsid w:val="00656E51"/>
    <w:rsid w:val="00663E8D"/>
    <w:rsid w:val="00664A9B"/>
    <w:rsid w:val="00667FB8"/>
    <w:rsid w:val="006712E7"/>
    <w:rsid w:val="00676457"/>
    <w:rsid w:val="00676508"/>
    <w:rsid w:val="00676CDE"/>
    <w:rsid w:val="00677DE8"/>
    <w:rsid w:val="00681641"/>
    <w:rsid w:val="00684681"/>
    <w:rsid w:val="00684FA0"/>
    <w:rsid w:val="006856F8"/>
    <w:rsid w:val="00686D83"/>
    <w:rsid w:val="00687368"/>
    <w:rsid w:val="00687A02"/>
    <w:rsid w:val="00691136"/>
    <w:rsid w:val="00691C76"/>
    <w:rsid w:val="00691E9D"/>
    <w:rsid w:val="00693B40"/>
    <w:rsid w:val="00694C3A"/>
    <w:rsid w:val="00695759"/>
    <w:rsid w:val="00695B30"/>
    <w:rsid w:val="00696144"/>
    <w:rsid w:val="00697449"/>
    <w:rsid w:val="006A0147"/>
    <w:rsid w:val="006A11B0"/>
    <w:rsid w:val="006A4950"/>
    <w:rsid w:val="006A5F80"/>
    <w:rsid w:val="006A74DC"/>
    <w:rsid w:val="006B3953"/>
    <w:rsid w:val="006C0D44"/>
    <w:rsid w:val="006C22C6"/>
    <w:rsid w:val="006C289F"/>
    <w:rsid w:val="006C39FE"/>
    <w:rsid w:val="006C4065"/>
    <w:rsid w:val="006C4B7E"/>
    <w:rsid w:val="006C5F87"/>
    <w:rsid w:val="006C7DF7"/>
    <w:rsid w:val="006D1020"/>
    <w:rsid w:val="006D1703"/>
    <w:rsid w:val="006D1A0A"/>
    <w:rsid w:val="006D2704"/>
    <w:rsid w:val="006D5674"/>
    <w:rsid w:val="006D5E33"/>
    <w:rsid w:val="006D6278"/>
    <w:rsid w:val="006D64C5"/>
    <w:rsid w:val="006E16F3"/>
    <w:rsid w:val="006E341E"/>
    <w:rsid w:val="006E3AC1"/>
    <w:rsid w:val="006E4D8D"/>
    <w:rsid w:val="006E6A83"/>
    <w:rsid w:val="006E7550"/>
    <w:rsid w:val="006F49F6"/>
    <w:rsid w:val="006F5EB3"/>
    <w:rsid w:val="00700A85"/>
    <w:rsid w:val="00700AA7"/>
    <w:rsid w:val="0070100E"/>
    <w:rsid w:val="00705A9A"/>
    <w:rsid w:val="007060D6"/>
    <w:rsid w:val="00707D7B"/>
    <w:rsid w:val="00712898"/>
    <w:rsid w:val="007145E2"/>
    <w:rsid w:val="00722F91"/>
    <w:rsid w:val="00726882"/>
    <w:rsid w:val="00732FF6"/>
    <w:rsid w:val="00737F84"/>
    <w:rsid w:val="00742ED2"/>
    <w:rsid w:val="00747986"/>
    <w:rsid w:val="007527AD"/>
    <w:rsid w:val="0075582F"/>
    <w:rsid w:val="00763686"/>
    <w:rsid w:val="00772DE8"/>
    <w:rsid w:val="007777F5"/>
    <w:rsid w:val="00782591"/>
    <w:rsid w:val="00792FDD"/>
    <w:rsid w:val="007955AE"/>
    <w:rsid w:val="007961E7"/>
    <w:rsid w:val="007A017F"/>
    <w:rsid w:val="007A45A7"/>
    <w:rsid w:val="007B3F1A"/>
    <w:rsid w:val="007C5E22"/>
    <w:rsid w:val="007C7951"/>
    <w:rsid w:val="007C7ACB"/>
    <w:rsid w:val="007C7BC5"/>
    <w:rsid w:val="007D006E"/>
    <w:rsid w:val="007D2678"/>
    <w:rsid w:val="007D4C36"/>
    <w:rsid w:val="007D50E3"/>
    <w:rsid w:val="007D71E1"/>
    <w:rsid w:val="007E0167"/>
    <w:rsid w:val="007E0396"/>
    <w:rsid w:val="007E5736"/>
    <w:rsid w:val="007E5EE4"/>
    <w:rsid w:val="007F4408"/>
    <w:rsid w:val="007F6900"/>
    <w:rsid w:val="00801D9E"/>
    <w:rsid w:val="008067FB"/>
    <w:rsid w:val="00807298"/>
    <w:rsid w:val="00807793"/>
    <w:rsid w:val="008265DA"/>
    <w:rsid w:val="00834189"/>
    <w:rsid w:val="0084739C"/>
    <w:rsid w:val="00850055"/>
    <w:rsid w:val="00851F53"/>
    <w:rsid w:val="00852171"/>
    <w:rsid w:val="00862CFC"/>
    <w:rsid w:val="00863106"/>
    <w:rsid w:val="008666FD"/>
    <w:rsid w:val="00870A5C"/>
    <w:rsid w:val="00876A84"/>
    <w:rsid w:val="008774EB"/>
    <w:rsid w:val="00883621"/>
    <w:rsid w:val="00883E18"/>
    <w:rsid w:val="00885D75"/>
    <w:rsid w:val="00885E7E"/>
    <w:rsid w:val="00887C3E"/>
    <w:rsid w:val="0089089F"/>
    <w:rsid w:val="00891977"/>
    <w:rsid w:val="008A030C"/>
    <w:rsid w:val="008A1B8F"/>
    <w:rsid w:val="008A3F40"/>
    <w:rsid w:val="008A5311"/>
    <w:rsid w:val="008B0609"/>
    <w:rsid w:val="008B193E"/>
    <w:rsid w:val="008B511C"/>
    <w:rsid w:val="008B5377"/>
    <w:rsid w:val="008B7ABD"/>
    <w:rsid w:val="008C0010"/>
    <w:rsid w:val="008C586B"/>
    <w:rsid w:val="008C60A9"/>
    <w:rsid w:val="008C7763"/>
    <w:rsid w:val="008D1EDC"/>
    <w:rsid w:val="008D4DA9"/>
    <w:rsid w:val="008D6F74"/>
    <w:rsid w:val="008D756C"/>
    <w:rsid w:val="008E4310"/>
    <w:rsid w:val="008E654F"/>
    <w:rsid w:val="008E673C"/>
    <w:rsid w:val="008F0A49"/>
    <w:rsid w:val="008F73A5"/>
    <w:rsid w:val="008F7AB0"/>
    <w:rsid w:val="00900E49"/>
    <w:rsid w:val="00901C82"/>
    <w:rsid w:val="0090363C"/>
    <w:rsid w:val="0090477F"/>
    <w:rsid w:val="00905E6A"/>
    <w:rsid w:val="00914131"/>
    <w:rsid w:val="00916654"/>
    <w:rsid w:val="00916AF9"/>
    <w:rsid w:val="00921595"/>
    <w:rsid w:val="009226C1"/>
    <w:rsid w:val="0092583A"/>
    <w:rsid w:val="009272F9"/>
    <w:rsid w:val="00933E96"/>
    <w:rsid w:val="00934D34"/>
    <w:rsid w:val="00937705"/>
    <w:rsid w:val="00945580"/>
    <w:rsid w:val="00950D2E"/>
    <w:rsid w:val="009517D4"/>
    <w:rsid w:val="00960D56"/>
    <w:rsid w:val="009610A5"/>
    <w:rsid w:val="00964E95"/>
    <w:rsid w:val="0097026C"/>
    <w:rsid w:val="00973B36"/>
    <w:rsid w:val="00977686"/>
    <w:rsid w:val="00981B60"/>
    <w:rsid w:val="00982F5B"/>
    <w:rsid w:val="0098359B"/>
    <w:rsid w:val="00983C4F"/>
    <w:rsid w:val="0098566C"/>
    <w:rsid w:val="0098684E"/>
    <w:rsid w:val="009900B6"/>
    <w:rsid w:val="009944CA"/>
    <w:rsid w:val="0099466D"/>
    <w:rsid w:val="00994F45"/>
    <w:rsid w:val="0099661E"/>
    <w:rsid w:val="009A058E"/>
    <w:rsid w:val="009A1666"/>
    <w:rsid w:val="009A2288"/>
    <w:rsid w:val="009A6CF9"/>
    <w:rsid w:val="009A7CF0"/>
    <w:rsid w:val="009B0E2A"/>
    <w:rsid w:val="009B1415"/>
    <w:rsid w:val="009B191F"/>
    <w:rsid w:val="009B1DC6"/>
    <w:rsid w:val="009B2F3B"/>
    <w:rsid w:val="009B3D27"/>
    <w:rsid w:val="009B3E2D"/>
    <w:rsid w:val="009B4C26"/>
    <w:rsid w:val="009B5138"/>
    <w:rsid w:val="009C25B9"/>
    <w:rsid w:val="009C534C"/>
    <w:rsid w:val="009C6894"/>
    <w:rsid w:val="009C6D9E"/>
    <w:rsid w:val="009D0600"/>
    <w:rsid w:val="009D0EE4"/>
    <w:rsid w:val="009D0F4E"/>
    <w:rsid w:val="009D3D1C"/>
    <w:rsid w:val="009D577A"/>
    <w:rsid w:val="009E1702"/>
    <w:rsid w:val="009E5EED"/>
    <w:rsid w:val="009F0123"/>
    <w:rsid w:val="009F3A9F"/>
    <w:rsid w:val="009F5AAE"/>
    <w:rsid w:val="009F725F"/>
    <w:rsid w:val="009F7901"/>
    <w:rsid w:val="009F7C73"/>
    <w:rsid w:val="00A25C15"/>
    <w:rsid w:val="00A26F59"/>
    <w:rsid w:val="00A309DE"/>
    <w:rsid w:val="00A359FB"/>
    <w:rsid w:val="00A37C1A"/>
    <w:rsid w:val="00A4040E"/>
    <w:rsid w:val="00A4190A"/>
    <w:rsid w:val="00A41F62"/>
    <w:rsid w:val="00A42E08"/>
    <w:rsid w:val="00A442B9"/>
    <w:rsid w:val="00A4496C"/>
    <w:rsid w:val="00A52621"/>
    <w:rsid w:val="00A55C57"/>
    <w:rsid w:val="00A56D98"/>
    <w:rsid w:val="00A57AE9"/>
    <w:rsid w:val="00A72549"/>
    <w:rsid w:val="00A73A0D"/>
    <w:rsid w:val="00A73E09"/>
    <w:rsid w:val="00A81188"/>
    <w:rsid w:val="00A815DD"/>
    <w:rsid w:val="00A85F5E"/>
    <w:rsid w:val="00A86423"/>
    <w:rsid w:val="00A93483"/>
    <w:rsid w:val="00A94E92"/>
    <w:rsid w:val="00A9603A"/>
    <w:rsid w:val="00AA0977"/>
    <w:rsid w:val="00AA0B0E"/>
    <w:rsid w:val="00AA2589"/>
    <w:rsid w:val="00AA4359"/>
    <w:rsid w:val="00AB09D1"/>
    <w:rsid w:val="00AB23D6"/>
    <w:rsid w:val="00AB4BF1"/>
    <w:rsid w:val="00AB7EF4"/>
    <w:rsid w:val="00AC576F"/>
    <w:rsid w:val="00AC631F"/>
    <w:rsid w:val="00AC699C"/>
    <w:rsid w:val="00AD1EC9"/>
    <w:rsid w:val="00AD2493"/>
    <w:rsid w:val="00AF1202"/>
    <w:rsid w:val="00AF2ECD"/>
    <w:rsid w:val="00AF441F"/>
    <w:rsid w:val="00B056AB"/>
    <w:rsid w:val="00B05C91"/>
    <w:rsid w:val="00B117D1"/>
    <w:rsid w:val="00B1368C"/>
    <w:rsid w:val="00B14FA4"/>
    <w:rsid w:val="00B150EF"/>
    <w:rsid w:val="00B15183"/>
    <w:rsid w:val="00B1610C"/>
    <w:rsid w:val="00B25217"/>
    <w:rsid w:val="00B25EE2"/>
    <w:rsid w:val="00B26F14"/>
    <w:rsid w:val="00B330E1"/>
    <w:rsid w:val="00B330F0"/>
    <w:rsid w:val="00B34186"/>
    <w:rsid w:val="00B404B9"/>
    <w:rsid w:val="00B41686"/>
    <w:rsid w:val="00B42E71"/>
    <w:rsid w:val="00B446DE"/>
    <w:rsid w:val="00B44B13"/>
    <w:rsid w:val="00B50FAC"/>
    <w:rsid w:val="00B51770"/>
    <w:rsid w:val="00B54563"/>
    <w:rsid w:val="00B54AFC"/>
    <w:rsid w:val="00B55175"/>
    <w:rsid w:val="00B560E8"/>
    <w:rsid w:val="00B6099B"/>
    <w:rsid w:val="00B60FAF"/>
    <w:rsid w:val="00B648B3"/>
    <w:rsid w:val="00B656CF"/>
    <w:rsid w:val="00B716B7"/>
    <w:rsid w:val="00B738FA"/>
    <w:rsid w:val="00B76F17"/>
    <w:rsid w:val="00B80834"/>
    <w:rsid w:val="00B823AE"/>
    <w:rsid w:val="00B8399C"/>
    <w:rsid w:val="00B86413"/>
    <w:rsid w:val="00B870D4"/>
    <w:rsid w:val="00B87BC4"/>
    <w:rsid w:val="00B87F59"/>
    <w:rsid w:val="00BA11D5"/>
    <w:rsid w:val="00BA1D59"/>
    <w:rsid w:val="00BA2A70"/>
    <w:rsid w:val="00BA3040"/>
    <w:rsid w:val="00BA349A"/>
    <w:rsid w:val="00BA3A9C"/>
    <w:rsid w:val="00BA4DFC"/>
    <w:rsid w:val="00BB1008"/>
    <w:rsid w:val="00BB6EC6"/>
    <w:rsid w:val="00BC12E8"/>
    <w:rsid w:val="00BC1342"/>
    <w:rsid w:val="00BC1DDF"/>
    <w:rsid w:val="00BC1F8F"/>
    <w:rsid w:val="00BC417A"/>
    <w:rsid w:val="00BC5397"/>
    <w:rsid w:val="00BC5450"/>
    <w:rsid w:val="00BC57D5"/>
    <w:rsid w:val="00BC7B0F"/>
    <w:rsid w:val="00BD3687"/>
    <w:rsid w:val="00BD39B1"/>
    <w:rsid w:val="00BD5FA4"/>
    <w:rsid w:val="00BD7001"/>
    <w:rsid w:val="00BD753F"/>
    <w:rsid w:val="00BE6FBB"/>
    <w:rsid w:val="00BE7168"/>
    <w:rsid w:val="00C00561"/>
    <w:rsid w:val="00C01B38"/>
    <w:rsid w:val="00C0303D"/>
    <w:rsid w:val="00C04786"/>
    <w:rsid w:val="00C065D9"/>
    <w:rsid w:val="00C07ABE"/>
    <w:rsid w:val="00C147FF"/>
    <w:rsid w:val="00C14813"/>
    <w:rsid w:val="00C16514"/>
    <w:rsid w:val="00C22E64"/>
    <w:rsid w:val="00C24E07"/>
    <w:rsid w:val="00C2631D"/>
    <w:rsid w:val="00C26EDD"/>
    <w:rsid w:val="00C31805"/>
    <w:rsid w:val="00C33296"/>
    <w:rsid w:val="00C34F2F"/>
    <w:rsid w:val="00C35E3F"/>
    <w:rsid w:val="00C36224"/>
    <w:rsid w:val="00C46956"/>
    <w:rsid w:val="00C469A7"/>
    <w:rsid w:val="00C64444"/>
    <w:rsid w:val="00C6503D"/>
    <w:rsid w:val="00C663C5"/>
    <w:rsid w:val="00C74038"/>
    <w:rsid w:val="00C7480C"/>
    <w:rsid w:val="00C752B0"/>
    <w:rsid w:val="00C76FB5"/>
    <w:rsid w:val="00C81571"/>
    <w:rsid w:val="00C860D0"/>
    <w:rsid w:val="00C87C97"/>
    <w:rsid w:val="00C9153C"/>
    <w:rsid w:val="00C92A30"/>
    <w:rsid w:val="00C949BB"/>
    <w:rsid w:val="00C9694B"/>
    <w:rsid w:val="00CA0840"/>
    <w:rsid w:val="00CA29C1"/>
    <w:rsid w:val="00CA4E2A"/>
    <w:rsid w:val="00CA5F74"/>
    <w:rsid w:val="00CA7E33"/>
    <w:rsid w:val="00CB1C93"/>
    <w:rsid w:val="00CB29AC"/>
    <w:rsid w:val="00CB2ABE"/>
    <w:rsid w:val="00CB37EC"/>
    <w:rsid w:val="00CB61A5"/>
    <w:rsid w:val="00CB6E62"/>
    <w:rsid w:val="00CB776F"/>
    <w:rsid w:val="00CC1A2F"/>
    <w:rsid w:val="00CC48F2"/>
    <w:rsid w:val="00CC692D"/>
    <w:rsid w:val="00CC7C44"/>
    <w:rsid w:val="00CD050C"/>
    <w:rsid w:val="00CD1C7D"/>
    <w:rsid w:val="00CD582C"/>
    <w:rsid w:val="00CE3144"/>
    <w:rsid w:val="00CF00AB"/>
    <w:rsid w:val="00CF42D8"/>
    <w:rsid w:val="00D01CE2"/>
    <w:rsid w:val="00D02C61"/>
    <w:rsid w:val="00D037EF"/>
    <w:rsid w:val="00D04CD6"/>
    <w:rsid w:val="00D07FC4"/>
    <w:rsid w:val="00D10838"/>
    <w:rsid w:val="00D11E7F"/>
    <w:rsid w:val="00D12FEA"/>
    <w:rsid w:val="00D13065"/>
    <w:rsid w:val="00D24159"/>
    <w:rsid w:val="00D3258E"/>
    <w:rsid w:val="00D328EC"/>
    <w:rsid w:val="00D3342E"/>
    <w:rsid w:val="00D35241"/>
    <w:rsid w:val="00D434AB"/>
    <w:rsid w:val="00D44923"/>
    <w:rsid w:val="00D50035"/>
    <w:rsid w:val="00D50F64"/>
    <w:rsid w:val="00D515E6"/>
    <w:rsid w:val="00D5536F"/>
    <w:rsid w:val="00D61F8B"/>
    <w:rsid w:val="00D621FF"/>
    <w:rsid w:val="00D651C4"/>
    <w:rsid w:val="00D72533"/>
    <w:rsid w:val="00D76C79"/>
    <w:rsid w:val="00D774D4"/>
    <w:rsid w:val="00D81FBF"/>
    <w:rsid w:val="00D82057"/>
    <w:rsid w:val="00D85C32"/>
    <w:rsid w:val="00D86ECD"/>
    <w:rsid w:val="00D87C85"/>
    <w:rsid w:val="00D87D52"/>
    <w:rsid w:val="00D93D83"/>
    <w:rsid w:val="00D94494"/>
    <w:rsid w:val="00DA2C90"/>
    <w:rsid w:val="00DA500B"/>
    <w:rsid w:val="00DB200B"/>
    <w:rsid w:val="00DB298A"/>
    <w:rsid w:val="00DB7E35"/>
    <w:rsid w:val="00DC4BC6"/>
    <w:rsid w:val="00DC5DB2"/>
    <w:rsid w:val="00DC6BE6"/>
    <w:rsid w:val="00DD07A3"/>
    <w:rsid w:val="00DD376A"/>
    <w:rsid w:val="00DD510C"/>
    <w:rsid w:val="00DD6AB7"/>
    <w:rsid w:val="00DE2DFA"/>
    <w:rsid w:val="00DE48D1"/>
    <w:rsid w:val="00DE6FD8"/>
    <w:rsid w:val="00DE7088"/>
    <w:rsid w:val="00DF44DD"/>
    <w:rsid w:val="00DF637D"/>
    <w:rsid w:val="00DF64D5"/>
    <w:rsid w:val="00DF78C9"/>
    <w:rsid w:val="00E0101C"/>
    <w:rsid w:val="00E0610A"/>
    <w:rsid w:val="00E131DF"/>
    <w:rsid w:val="00E1397C"/>
    <w:rsid w:val="00E13E9C"/>
    <w:rsid w:val="00E2010C"/>
    <w:rsid w:val="00E211ED"/>
    <w:rsid w:val="00E21E3B"/>
    <w:rsid w:val="00E221A4"/>
    <w:rsid w:val="00E229FF"/>
    <w:rsid w:val="00E27AAA"/>
    <w:rsid w:val="00E31FBB"/>
    <w:rsid w:val="00E346B0"/>
    <w:rsid w:val="00E36227"/>
    <w:rsid w:val="00E3691A"/>
    <w:rsid w:val="00E40CBB"/>
    <w:rsid w:val="00E45F46"/>
    <w:rsid w:val="00E47359"/>
    <w:rsid w:val="00E479BC"/>
    <w:rsid w:val="00E503F4"/>
    <w:rsid w:val="00E50FA4"/>
    <w:rsid w:val="00E5333F"/>
    <w:rsid w:val="00E5366C"/>
    <w:rsid w:val="00E57BB9"/>
    <w:rsid w:val="00E62535"/>
    <w:rsid w:val="00E625A1"/>
    <w:rsid w:val="00E66D01"/>
    <w:rsid w:val="00E67CA8"/>
    <w:rsid w:val="00E70E66"/>
    <w:rsid w:val="00E74729"/>
    <w:rsid w:val="00E769F7"/>
    <w:rsid w:val="00E82D90"/>
    <w:rsid w:val="00E83691"/>
    <w:rsid w:val="00E85876"/>
    <w:rsid w:val="00E86064"/>
    <w:rsid w:val="00E869A2"/>
    <w:rsid w:val="00E9088B"/>
    <w:rsid w:val="00E91B4B"/>
    <w:rsid w:val="00E922CD"/>
    <w:rsid w:val="00EA1571"/>
    <w:rsid w:val="00EA1C80"/>
    <w:rsid w:val="00EA1FEA"/>
    <w:rsid w:val="00EA3054"/>
    <w:rsid w:val="00EB0AD0"/>
    <w:rsid w:val="00EB2293"/>
    <w:rsid w:val="00EB49D9"/>
    <w:rsid w:val="00EB58B6"/>
    <w:rsid w:val="00EC020B"/>
    <w:rsid w:val="00EC5FC9"/>
    <w:rsid w:val="00ED2E83"/>
    <w:rsid w:val="00EE07C5"/>
    <w:rsid w:val="00EE6F5B"/>
    <w:rsid w:val="00EF048E"/>
    <w:rsid w:val="00EF07A7"/>
    <w:rsid w:val="00EF14CF"/>
    <w:rsid w:val="00EF43BD"/>
    <w:rsid w:val="00F0013D"/>
    <w:rsid w:val="00F04336"/>
    <w:rsid w:val="00F05068"/>
    <w:rsid w:val="00F06931"/>
    <w:rsid w:val="00F06C13"/>
    <w:rsid w:val="00F129E8"/>
    <w:rsid w:val="00F13892"/>
    <w:rsid w:val="00F13BE3"/>
    <w:rsid w:val="00F20AC1"/>
    <w:rsid w:val="00F21D3F"/>
    <w:rsid w:val="00F355F4"/>
    <w:rsid w:val="00F365F2"/>
    <w:rsid w:val="00F3674C"/>
    <w:rsid w:val="00F41C1A"/>
    <w:rsid w:val="00F420E1"/>
    <w:rsid w:val="00F4283D"/>
    <w:rsid w:val="00F470B6"/>
    <w:rsid w:val="00F53970"/>
    <w:rsid w:val="00F55B31"/>
    <w:rsid w:val="00F55D1E"/>
    <w:rsid w:val="00F56041"/>
    <w:rsid w:val="00F57F88"/>
    <w:rsid w:val="00F61273"/>
    <w:rsid w:val="00F61983"/>
    <w:rsid w:val="00F677D9"/>
    <w:rsid w:val="00F75783"/>
    <w:rsid w:val="00F77BB3"/>
    <w:rsid w:val="00F81D09"/>
    <w:rsid w:val="00F82CD9"/>
    <w:rsid w:val="00F86EC6"/>
    <w:rsid w:val="00F9289D"/>
    <w:rsid w:val="00F93FBE"/>
    <w:rsid w:val="00F946D1"/>
    <w:rsid w:val="00F96E8E"/>
    <w:rsid w:val="00FA00E6"/>
    <w:rsid w:val="00FA08DE"/>
    <w:rsid w:val="00FA3C80"/>
    <w:rsid w:val="00FB0346"/>
    <w:rsid w:val="00FB3C0F"/>
    <w:rsid w:val="00FB6523"/>
    <w:rsid w:val="00FC2B98"/>
    <w:rsid w:val="00FD0B79"/>
    <w:rsid w:val="00FD0E55"/>
    <w:rsid w:val="00FD2C2D"/>
    <w:rsid w:val="00FD665C"/>
    <w:rsid w:val="00FD6C64"/>
    <w:rsid w:val="00FD6DD7"/>
    <w:rsid w:val="00FE0DBE"/>
    <w:rsid w:val="00FE10FB"/>
    <w:rsid w:val="00FE57AE"/>
    <w:rsid w:val="00FE7EC4"/>
    <w:rsid w:val="00FF0208"/>
    <w:rsid w:val="00FF11AF"/>
    <w:rsid w:val="00FF20C4"/>
    <w:rsid w:val="00FF2602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04810F-7389-489E-AC6B-CA6FEFA0A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09D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E0DBE"/>
    <w:rPr>
      <w:color w:val="0000FF"/>
      <w:u w:val="single"/>
    </w:rPr>
  </w:style>
  <w:style w:type="table" w:styleId="a4">
    <w:name w:val="Table Grid"/>
    <w:basedOn w:val="a1"/>
    <w:rsid w:val="00FE0DB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0break">
    <w:name w:val="100%_break"/>
    <w:rsid w:val="00876A84"/>
    <w:rPr>
      <w:w w:val="100"/>
    </w:rPr>
  </w:style>
  <w:style w:type="character" w:customStyle="1" w:styleId="contentannualname">
    <w:name w:val="content_annual_name"/>
    <w:uiPriority w:val="99"/>
    <w:rsid w:val="004353C7"/>
    <w:rPr>
      <w:rFonts w:ascii="FranklinGothicDemiITC" w:hAnsi="FranklinGothicDemiITC" w:hint="default"/>
    </w:rPr>
  </w:style>
  <w:style w:type="paragraph" w:customStyle="1" w:styleId="content">
    <w:name w:val="content"/>
    <w:basedOn w:val="a"/>
    <w:uiPriority w:val="99"/>
    <w:rsid w:val="00742ED2"/>
    <w:pPr>
      <w:keepLines/>
      <w:tabs>
        <w:tab w:val="right" w:pos="720"/>
        <w:tab w:val="left" w:pos="960"/>
      </w:tabs>
      <w:autoSpaceDE w:val="0"/>
      <w:autoSpaceDN w:val="0"/>
      <w:adjustRightInd w:val="0"/>
      <w:spacing w:before="60" w:line="240" w:lineRule="atLeast"/>
      <w:textAlignment w:val="center"/>
    </w:pPr>
    <w:rPr>
      <w:rFonts w:ascii="FranklinGothicBookITC" w:eastAsia="Calibri" w:hAnsi="FranklinGothicBookITC" w:cs="FranklinGothicBookITC"/>
      <w:color w:val="000000"/>
      <w:sz w:val="20"/>
      <w:szCs w:val="20"/>
      <w:lang w:eastAsia="en-US"/>
    </w:rPr>
  </w:style>
  <w:style w:type="paragraph" w:customStyle="1" w:styleId="contentsubsection">
    <w:name w:val="content_subsection"/>
    <w:basedOn w:val="a"/>
    <w:uiPriority w:val="99"/>
    <w:rsid w:val="00742ED2"/>
    <w:pPr>
      <w:keepLines/>
      <w:tabs>
        <w:tab w:val="right" w:pos="720"/>
        <w:tab w:val="left" w:pos="960"/>
      </w:tabs>
      <w:autoSpaceDE w:val="0"/>
      <w:autoSpaceDN w:val="0"/>
      <w:adjustRightInd w:val="0"/>
      <w:spacing w:before="240" w:line="300" w:lineRule="atLeast"/>
      <w:textAlignment w:val="center"/>
    </w:pPr>
    <w:rPr>
      <w:rFonts w:ascii="FranklinGothicDemiITC" w:eastAsia="Calibri" w:hAnsi="FranklinGothicDemiITC" w:cs="FranklinGothicDemiITC"/>
      <w:color w:val="316988"/>
      <w:sz w:val="22"/>
      <w:szCs w:val="22"/>
      <w:lang w:eastAsia="en-US"/>
    </w:rPr>
  </w:style>
  <w:style w:type="paragraph" w:customStyle="1" w:styleId="pagenumbercolor">
    <w:name w:val="page_number_color"/>
    <w:basedOn w:val="a"/>
    <w:uiPriority w:val="99"/>
    <w:rsid w:val="00742ED2"/>
    <w:pPr>
      <w:keepLines/>
      <w:tabs>
        <w:tab w:val="right" w:pos="720"/>
        <w:tab w:val="left" w:pos="960"/>
      </w:tabs>
      <w:autoSpaceDE w:val="0"/>
      <w:autoSpaceDN w:val="0"/>
      <w:adjustRightInd w:val="0"/>
      <w:spacing w:before="60" w:line="240" w:lineRule="atLeast"/>
      <w:ind w:right="100"/>
      <w:jc w:val="right"/>
      <w:textAlignment w:val="center"/>
    </w:pPr>
    <w:rPr>
      <w:rFonts w:ascii="FranklinGothicMediumITC" w:eastAsia="Calibri" w:hAnsi="FranklinGothicMediumITC" w:cs="FranklinGothicMediumITC"/>
      <w:color w:val="000000"/>
      <w:spacing w:val="2"/>
      <w:sz w:val="18"/>
      <w:szCs w:val="18"/>
      <w:lang w:eastAsia="en-US"/>
    </w:rPr>
  </w:style>
  <w:style w:type="paragraph" w:customStyle="1" w:styleId="Default">
    <w:name w:val="Default"/>
    <w:rsid w:val="000F27A9"/>
    <w:pPr>
      <w:autoSpaceDE w:val="0"/>
      <w:autoSpaceDN w:val="0"/>
      <w:adjustRightInd w:val="0"/>
    </w:pPr>
    <w:rPr>
      <w:rFonts w:ascii="FranklinGothicBookITC" w:eastAsia="Calibri" w:hAnsi="FranklinGothicBookITC" w:cs="FranklinGothicBookITC"/>
      <w:color w:val="000000"/>
      <w:sz w:val="24"/>
      <w:szCs w:val="24"/>
      <w:lang w:eastAsia="en-US"/>
    </w:rPr>
  </w:style>
  <w:style w:type="paragraph" w:customStyle="1" w:styleId="Pa18">
    <w:name w:val="Pa18"/>
    <w:basedOn w:val="Default"/>
    <w:next w:val="Default"/>
    <w:uiPriority w:val="99"/>
    <w:rsid w:val="000F27A9"/>
    <w:pPr>
      <w:spacing w:line="201" w:lineRule="atLeast"/>
    </w:pPr>
    <w:rPr>
      <w:rFonts w:cs="Times New Roman"/>
      <w:color w:val="auto"/>
    </w:rPr>
  </w:style>
  <w:style w:type="character" w:customStyle="1" w:styleId="A7">
    <w:name w:val="A7"/>
    <w:uiPriority w:val="99"/>
    <w:rsid w:val="000F27A9"/>
    <w:rPr>
      <w:rFonts w:ascii="CharterITC" w:hAnsi="CharterITC" w:cs="CharterITC"/>
      <w:i/>
      <w:iCs/>
      <w:color w:val="306889"/>
      <w:sz w:val="17"/>
      <w:szCs w:val="17"/>
    </w:rPr>
  </w:style>
  <w:style w:type="paragraph" w:styleId="a5">
    <w:name w:val="No Spacing"/>
    <w:uiPriority w:val="1"/>
    <w:qFormat/>
    <w:rsid w:val="00BD3687"/>
    <w:rPr>
      <w:sz w:val="24"/>
      <w:szCs w:val="24"/>
    </w:rPr>
  </w:style>
  <w:style w:type="character" w:styleId="a6">
    <w:name w:val="FollowedHyperlink"/>
    <w:basedOn w:val="a0"/>
    <w:rsid w:val="00852171"/>
    <w:rPr>
      <w:color w:val="954F72" w:themeColor="followedHyperlink"/>
      <w:u w:val="single"/>
    </w:rPr>
  </w:style>
  <w:style w:type="paragraph" w:styleId="a8">
    <w:name w:val="Normal (Web)"/>
    <w:basedOn w:val="a"/>
    <w:uiPriority w:val="99"/>
    <w:unhideWhenUsed/>
    <w:rsid w:val="0099661E"/>
    <w:pPr>
      <w:spacing w:before="100" w:beforeAutospacing="1" w:after="100" w:afterAutospacing="1"/>
    </w:pPr>
  </w:style>
  <w:style w:type="character" w:styleId="a9">
    <w:name w:val="Emphasis"/>
    <w:basedOn w:val="a0"/>
    <w:uiPriority w:val="20"/>
    <w:qFormat/>
    <w:rsid w:val="0099661E"/>
    <w:rPr>
      <w:i/>
      <w:iCs/>
    </w:rPr>
  </w:style>
  <w:style w:type="character" w:customStyle="1" w:styleId="UnresolvedMention">
    <w:name w:val="Unresolved Mention"/>
    <w:basedOn w:val="a0"/>
    <w:uiPriority w:val="99"/>
    <w:semiHidden/>
    <w:unhideWhenUsed/>
    <w:rsid w:val="000236AC"/>
    <w:rPr>
      <w:color w:val="605E5C"/>
      <w:shd w:val="clear" w:color="auto" w:fill="E1DFDD"/>
    </w:rPr>
  </w:style>
  <w:style w:type="paragraph" w:styleId="aa">
    <w:name w:val="Balloon Text"/>
    <w:basedOn w:val="a"/>
    <w:link w:val="ab"/>
    <w:rsid w:val="00D12FE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rsid w:val="00D12F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5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logkodeks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alogkodek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npp2041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alogkodeks.ru/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Небеса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Небеса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Густая тень">
      <a:fillStyleLst>
        <a:solidFill>
          <a:schemeClr val="phClr"/>
        </a:solidFill>
        <a:gradFill rotWithShape="1">
          <a:gsLst>
            <a:gs pos="0">
              <a:schemeClr val="phClr">
                <a:tint val="90000"/>
              </a:schemeClr>
            </a:gs>
            <a:gs pos="48000">
              <a:schemeClr val="phClr">
                <a:tint val="54000"/>
                <a:satMod val="140000"/>
              </a:schemeClr>
            </a:gs>
            <a:gs pos="100000">
              <a:schemeClr val="phClr">
                <a:tint val="24000"/>
                <a:satMod val="260000"/>
              </a:schemeClr>
            </a:gs>
          </a:gsLst>
          <a:lin ang="1620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48000"/>
                <a:satMod val="180000"/>
                <a:lumMod val="94000"/>
              </a:schemeClr>
            </a:gs>
            <a:gs pos="100000">
              <a:schemeClr val="phClr">
                <a:shade val="48000"/>
                <a:satMod val="180000"/>
                <a:lumMod val="94000"/>
              </a:schemeClr>
            </a:gs>
          </a:gsLst>
          <a:lin ang="4140000" scaled="1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12700" dir="5400000" sx="102000" sy="102000" rotWithShape="0">
              <a:srgbClr val="000000">
                <a:alpha val="32000"/>
              </a:srgbClr>
            </a:outerShdw>
          </a:effectLst>
        </a:effectStyle>
        <a:effectStyle>
          <a:effectLst>
            <a:outerShdw blurRad="762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9800000"/>
            </a:lightRig>
          </a:scene3d>
          <a:sp3d prstMaterial="plastic">
            <a:bevelT w="25400" h="19050"/>
          </a:sp3d>
        </a:effectStyle>
        <a:effectStyle>
          <a:effectLst>
            <a:outerShdw blurRad="114300" dist="114300" dir="5400000" rotWithShape="0">
              <a:srgbClr val="000000">
                <a:alpha val="70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9800000"/>
            </a:lightRig>
          </a:scene3d>
          <a:sp3d prstMaterial="plastic">
            <a:bevelT w="38100" h="3175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shade val="96000"/>
                <a:hueMod val="100000"/>
                <a:satMod val="180000"/>
                <a:lumMod val="110000"/>
              </a:schemeClr>
            </a:gs>
            <a:gs pos="100000">
              <a:schemeClr val="phClr">
                <a:shade val="96000"/>
                <a:satMod val="160000"/>
                <a:lumMod val="100000"/>
              </a:schemeClr>
            </a:gs>
          </a:gsLst>
          <a:lin ang="4740000" scaled="1"/>
        </a:gradFill>
        <a:blipFill>
          <a:blip xmlns:r="http://schemas.openxmlformats.org/officeDocument/2006/relationships" r:embed="rId1"/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elestial" id="{C4BB2A3D-0E93-4C5F-B0D2-9D3FCE089CC5}" vid="{42E5908D-19A2-46FD-89FA-638B126129E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A5011-F640-4FC0-94E0-CCD75B26E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Links>
    <vt:vector size="24" baseType="variant">
      <vt:variant>
        <vt:i4>1835045</vt:i4>
      </vt:variant>
      <vt:variant>
        <vt:i4>9</vt:i4>
      </vt:variant>
      <vt:variant>
        <vt:i4>0</vt:i4>
      </vt:variant>
      <vt:variant>
        <vt:i4>5</vt:i4>
      </vt:variant>
      <vt:variant>
        <vt:lpwstr>mailto:info@nalogkodeks.ru</vt:lpwstr>
      </vt:variant>
      <vt:variant>
        <vt:lpwstr/>
      </vt:variant>
      <vt:variant>
        <vt:i4>6946913</vt:i4>
      </vt:variant>
      <vt:variant>
        <vt:i4>6</vt:i4>
      </vt:variant>
      <vt:variant>
        <vt:i4>0</vt:i4>
      </vt:variant>
      <vt:variant>
        <vt:i4>5</vt:i4>
      </vt:variant>
      <vt:variant>
        <vt:lpwstr>http://www.nalogkodeks.ru/</vt:lpwstr>
      </vt:variant>
      <vt:variant>
        <vt:lpwstr/>
      </vt:variant>
      <vt:variant>
        <vt:i4>6946913</vt:i4>
      </vt:variant>
      <vt:variant>
        <vt:i4>3</vt:i4>
      </vt:variant>
      <vt:variant>
        <vt:i4>0</vt:i4>
      </vt:variant>
      <vt:variant>
        <vt:i4>5</vt:i4>
      </vt:variant>
      <vt:variant>
        <vt:lpwstr>http://www.nalogkodeks.ru/</vt:lpwstr>
      </vt:variant>
      <vt:variant>
        <vt:lpwstr/>
      </vt:variant>
      <vt:variant>
        <vt:i4>3604538</vt:i4>
      </vt:variant>
      <vt:variant>
        <vt:i4>0</vt:i4>
      </vt:variant>
      <vt:variant>
        <vt:i4>0</vt:i4>
      </vt:variant>
      <vt:variant>
        <vt:i4>5</vt:i4>
      </vt:variant>
      <vt:variant>
        <vt:lpwstr>http://www.nalogkodeks/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cp:lastModifiedBy>Попова Наталья Ильинична</cp:lastModifiedBy>
  <cp:revision>2</cp:revision>
  <cp:lastPrinted>2024-08-29T08:04:00Z</cp:lastPrinted>
  <dcterms:created xsi:type="dcterms:W3CDTF">2024-08-29T08:05:00Z</dcterms:created>
  <dcterms:modified xsi:type="dcterms:W3CDTF">2024-08-29T08:05:00Z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-562302649</vt:i4>
  </property>
</Properties>
</file>