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jc w:val="right"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Приложение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/>
        </w:rPr>
        <w:t xml:space="preserve"> 2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к письму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b/>
          <w:bCs w:val="0"/>
          <w:i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от «___»______202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/>
        </w:rPr>
        <w:t xml:space="preserve">4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года №____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_</w:t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4"/>
          <w:szCs w:val="24"/>
          <w:highlight w:val="none"/>
          <w:u w:val="none"/>
        </w:rPr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4"/>
          <w:szCs w:val="24"/>
          <w:highlight w:val="none"/>
          <w:u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Экопункты приема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АО «Югра-Экология»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(https://sobiraet.yugra-ecology.ru/ecocenters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):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/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709" w:right="0" w:firstLine="0"/>
        <w:spacing w:after="0" w:afterAutospacing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г. Ханты-Мансийск,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ул. Чехова, д.74;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709" w:right="0" w:firstLine="0"/>
        <w:spacing w:after="0" w:afterAutospacing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г. Сургут, ул. 30 лет Победы, д.74;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709" w:right="0" w:firstLine="0"/>
        <w:spacing w:after="0" w:afterAutospacing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г. Нижневартовск, ул. Комсомольское озеро, д. 2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Контактное лицо: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Татьяна Самолданова,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специалист по связям</w:t>
        <w:br/>
        <w:t xml:space="preserve">со СМИ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АО «Югра-Экология»,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телефон: 8-800-222-11-86, внутренний номер 126,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+7-919-530-06-97, </w:t>
      </w:r>
      <w:r>
        <w:rPr>
          <w:rFonts w:ascii="Times New Roman" w:hAnsi="Times New Roman" w:eastAsia="Times New Roman" w:cs="Times New Roman"/>
          <w:sz w:val="28"/>
          <w:szCs w:val="28"/>
        </w:rPr>
      </w:r>
      <w:hyperlink r:id="rId8" w:tooltip="mailto:samoldanovatv@yugra-ecology.ru" w:history="1">
        <w:r>
          <w:rPr>
            <w:rStyle w:val="174"/>
            <w:rFonts w:ascii="Times New Roman" w:hAnsi="Times New Roman" w:eastAsia="Times New Roman" w:cs="Times New Roman"/>
            <w:color w:val="000000" w:themeColor="text1"/>
            <w:sz w:val="28"/>
            <w:szCs w:val="28"/>
            <w:u w:val="none"/>
            <w:lang w:val="en-US"/>
          </w:rPr>
          <w:t xml:space="preserve">e-mail</w:t>
        </w:r>
        <w:r>
          <w:rPr>
            <w:rStyle w:val="174"/>
            <w:rFonts w:ascii="Times New Roman" w:hAnsi="Times New Roman" w:eastAsia="Times New Roman" w:cs="Times New Roman"/>
            <w:color w:val="000000" w:themeColor="text1"/>
            <w:sz w:val="28"/>
            <w:szCs w:val="28"/>
            <w:u w:val="none"/>
            <w:lang w:val="ru-RU"/>
          </w:rPr>
          <w:t xml:space="preserve">: </w:t>
        </w:r>
        <w:r>
          <w:rPr>
            <w:rStyle w:val="174"/>
            <w:rFonts w:ascii="Times New Roman" w:hAnsi="Times New Roman" w:eastAsia="Times New Roman" w:cs="Times New Roman"/>
            <w:color w:val="000000" w:themeColor="text1"/>
            <w:sz w:val="28"/>
            <w:szCs w:val="28"/>
            <w:u w:val="none"/>
          </w:rPr>
          <w:t xml:space="preserve">samoldanovatv@yugra-ecology.ru</w:t>
        </w:r>
      </w:hyperlink>
      <w: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u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u w:val="none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amoldanovatv@yugra-ecology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2024-09-25T09:27:55Z</dcterms:modified>
</cp:coreProperties>
</file>