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341F" w:rsidRDefault="00E0341F" w:rsidP="00E0341F">
      <w:pPr>
        <w:keepNext/>
        <w:ind w:left="5664" w:firstLine="708"/>
        <w:outlineLvl w:val="1"/>
        <w:rPr>
          <w:rFonts w:eastAsia="Arial Unicode MS"/>
          <w:sz w:val="26"/>
          <w:szCs w:val="26"/>
        </w:rPr>
      </w:pPr>
      <w:r>
        <w:rPr>
          <w:rFonts w:eastAsia="Arial Unicode MS"/>
          <w:sz w:val="26"/>
          <w:szCs w:val="26"/>
        </w:rPr>
        <w:t xml:space="preserve">Приложение </w:t>
      </w:r>
      <w:r w:rsidR="001217C6">
        <w:rPr>
          <w:rFonts w:eastAsia="Arial Unicode MS"/>
          <w:sz w:val="26"/>
          <w:szCs w:val="26"/>
        </w:rPr>
        <w:t xml:space="preserve">№ 1 </w:t>
      </w:r>
      <w:r>
        <w:rPr>
          <w:rFonts w:eastAsia="Arial Unicode MS"/>
          <w:sz w:val="26"/>
          <w:szCs w:val="26"/>
        </w:rPr>
        <w:t xml:space="preserve">к письму </w:t>
      </w:r>
    </w:p>
    <w:p w:rsidR="00E0341F" w:rsidRDefault="00E0341F" w:rsidP="00E0341F">
      <w:pPr>
        <w:keepNext/>
        <w:outlineLvl w:val="1"/>
        <w:rPr>
          <w:rFonts w:eastAsia="Arial Unicode MS"/>
          <w:sz w:val="26"/>
          <w:szCs w:val="26"/>
        </w:rPr>
      </w:pPr>
      <w:r>
        <w:rPr>
          <w:rFonts w:eastAsia="Arial Unicode MS"/>
          <w:sz w:val="26"/>
          <w:szCs w:val="26"/>
        </w:rPr>
        <w:tab/>
      </w:r>
      <w:r>
        <w:rPr>
          <w:rFonts w:eastAsia="Arial Unicode MS"/>
          <w:sz w:val="26"/>
          <w:szCs w:val="26"/>
        </w:rPr>
        <w:tab/>
      </w:r>
      <w:r>
        <w:rPr>
          <w:rFonts w:eastAsia="Arial Unicode MS"/>
          <w:sz w:val="26"/>
          <w:szCs w:val="26"/>
        </w:rPr>
        <w:tab/>
      </w:r>
      <w:r>
        <w:rPr>
          <w:rFonts w:eastAsia="Arial Unicode MS"/>
          <w:sz w:val="26"/>
          <w:szCs w:val="26"/>
        </w:rPr>
        <w:tab/>
      </w:r>
      <w:r>
        <w:rPr>
          <w:rFonts w:eastAsia="Arial Unicode MS"/>
          <w:sz w:val="26"/>
          <w:szCs w:val="26"/>
        </w:rPr>
        <w:tab/>
      </w:r>
      <w:r>
        <w:rPr>
          <w:rFonts w:eastAsia="Arial Unicode MS"/>
          <w:sz w:val="26"/>
          <w:szCs w:val="26"/>
        </w:rPr>
        <w:tab/>
      </w:r>
      <w:r>
        <w:rPr>
          <w:rFonts w:eastAsia="Arial Unicode MS"/>
          <w:sz w:val="26"/>
          <w:szCs w:val="26"/>
        </w:rPr>
        <w:tab/>
      </w:r>
      <w:r>
        <w:rPr>
          <w:rFonts w:eastAsia="Arial Unicode MS"/>
          <w:sz w:val="26"/>
          <w:szCs w:val="26"/>
        </w:rPr>
        <w:tab/>
      </w:r>
      <w:r>
        <w:rPr>
          <w:rFonts w:eastAsia="Arial Unicode MS"/>
          <w:sz w:val="26"/>
          <w:szCs w:val="26"/>
        </w:rPr>
        <w:tab/>
        <w:t>от «</w:t>
      </w:r>
      <w:r w:rsidRPr="00947412">
        <w:rPr>
          <w:rFonts w:eastAsia="Arial Unicode MS"/>
          <w:sz w:val="26"/>
          <w:szCs w:val="26"/>
          <w:u w:val="single"/>
        </w:rPr>
        <w:t>___</w:t>
      </w:r>
      <w:r>
        <w:rPr>
          <w:rFonts w:eastAsia="Arial Unicode MS"/>
          <w:sz w:val="26"/>
          <w:szCs w:val="26"/>
        </w:rPr>
        <w:t>»</w:t>
      </w:r>
      <w:r w:rsidRPr="00947412">
        <w:rPr>
          <w:rFonts w:eastAsia="Arial Unicode MS"/>
          <w:sz w:val="26"/>
          <w:szCs w:val="26"/>
          <w:u w:val="single"/>
        </w:rPr>
        <w:t>______</w:t>
      </w:r>
      <w:r>
        <w:rPr>
          <w:rFonts w:eastAsia="Arial Unicode MS"/>
          <w:sz w:val="26"/>
          <w:szCs w:val="26"/>
        </w:rPr>
        <w:t>№_</w:t>
      </w:r>
      <w:r w:rsidRPr="00947412">
        <w:rPr>
          <w:rFonts w:eastAsia="Arial Unicode MS"/>
          <w:sz w:val="26"/>
          <w:szCs w:val="26"/>
          <w:u w:val="single"/>
        </w:rPr>
        <w:t>________</w:t>
      </w:r>
    </w:p>
    <w:p w:rsidR="00E0341F" w:rsidRDefault="00E0341F" w:rsidP="00E0341F">
      <w:pPr>
        <w:keepNext/>
        <w:outlineLvl w:val="1"/>
        <w:rPr>
          <w:rFonts w:eastAsia="Arial Unicode MS"/>
          <w:sz w:val="26"/>
          <w:szCs w:val="26"/>
        </w:rPr>
      </w:pPr>
    </w:p>
    <w:p w:rsidR="00E0341F" w:rsidRDefault="00E0341F" w:rsidP="00E0341F">
      <w:pPr>
        <w:keepNext/>
        <w:jc w:val="right"/>
        <w:outlineLvl w:val="1"/>
        <w:rPr>
          <w:rFonts w:eastAsia="Arial Unicode MS"/>
          <w:b/>
          <w:sz w:val="26"/>
          <w:szCs w:val="26"/>
        </w:rPr>
      </w:pPr>
      <w:r>
        <w:rPr>
          <w:rFonts w:eastAsia="Arial Unicode MS"/>
          <w:b/>
          <w:sz w:val="26"/>
          <w:szCs w:val="26"/>
        </w:rPr>
        <w:tab/>
      </w:r>
      <w:r>
        <w:rPr>
          <w:rFonts w:eastAsia="Arial Unicode MS"/>
          <w:b/>
          <w:sz w:val="26"/>
          <w:szCs w:val="26"/>
        </w:rPr>
        <w:tab/>
      </w:r>
      <w:r>
        <w:rPr>
          <w:rFonts w:eastAsia="Arial Unicode MS"/>
          <w:b/>
          <w:sz w:val="26"/>
          <w:szCs w:val="26"/>
        </w:rPr>
        <w:tab/>
      </w:r>
      <w:r>
        <w:rPr>
          <w:rFonts w:eastAsia="Arial Unicode MS"/>
          <w:b/>
          <w:sz w:val="26"/>
          <w:szCs w:val="26"/>
        </w:rPr>
        <w:tab/>
      </w:r>
      <w:r>
        <w:rPr>
          <w:rFonts w:eastAsia="Arial Unicode MS"/>
          <w:b/>
          <w:sz w:val="26"/>
          <w:szCs w:val="26"/>
        </w:rPr>
        <w:tab/>
      </w:r>
      <w:r>
        <w:rPr>
          <w:rFonts w:eastAsia="Arial Unicode MS"/>
          <w:b/>
          <w:sz w:val="26"/>
          <w:szCs w:val="26"/>
        </w:rPr>
        <w:tab/>
      </w:r>
      <w:r>
        <w:rPr>
          <w:rFonts w:eastAsia="Arial Unicode MS"/>
          <w:b/>
          <w:sz w:val="26"/>
          <w:szCs w:val="26"/>
        </w:rPr>
        <w:tab/>
      </w:r>
      <w:r>
        <w:rPr>
          <w:rFonts w:eastAsia="Arial Unicode MS"/>
          <w:b/>
          <w:sz w:val="26"/>
          <w:szCs w:val="26"/>
        </w:rPr>
        <w:tab/>
      </w:r>
      <w:r>
        <w:rPr>
          <w:rFonts w:eastAsia="Arial Unicode MS"/>
          <w:b/>
          <w:sz w:val="26"/>
          <w:szCs w:val="26"/>
        </w:rPr>
        <w:tab/>
        <w:t>ПРОЕКТ</w:t>
      </w:r>
    </w:p>
    <w:p w:rsidR="00995FD7" w:rsidRDefault="00995FD7" w:rsidP="00E0341F">
      <w:pPr>
        <w:keepNext/>
        <w:jc w:val="right"/>
        <w:outlineLvl w:val="1"/>
        <w:rPr>
          <w:rFonts w:eastAsia="Arial Unicode MS"/>
          <w:b/>
          <w:sz w:val="26"/>
          <w:szCs w:val="26"/>
        </w:rPr>
      </w:pPr>
    </w:p>
    <w:p w:rsidR="00553FB7" w:rsidRDefault="00553FB7" w:rsidP="00E0341F">
      <w:pPr>
        <w:keepNext/>
        <w:jc w:val="right"/>
        <w:outlineLvl w:val="1"/>
        <w:rPr>
          <w:rFonts w:eastAsia="Arial Unicode MS"/>
          <w:b/>
          <w:sz w:val="26"/>
          <w:szCs w:val="26"/>
        </w:rPr>
      </w:pPr>
    </w:p>
    <w:p w:rsidR="00E0341F" w:rsidRDefault="00E0341F" w:rsidP="00E0341F">
      <w:pPr>
        <w:keepNext/>
        <w:jc w:val="center"/>
        <w:outlineLvl w:val="1"/>
        <w:rPr>
          <w:rFonts w:eastAsia="Arial Unicode MS"/>
          <w:b/>
          <w:sz w:val="26"/>
          <w:szCs w:val="26"/>
        </w:rPr>
      </w:pPr>
      <w:r>
        <w:rPr>
          <w:rFonts w:eastAsia="Arial Unicode MS"/>
          <w:b/>
          <w:sz w:val="26"/>
          <w:szCs w:val="26"/>
        </w:rPr>
        <w:t>ПРОГРАММА</w:t>
      </w:r>
    </w:p>
    <w:p w:rsidR="00E0341F" w:rsidRDefault="00302B70" w:rsidP="00E0341F">
      <w:pPr>
        <w:jc w:val="center"/>
        <w:rPr>
          <w:rFonts w:ascii="TimesNewRomanPSMT" w:hAnsi="TimesNewRomanPSMT" w:cs="TimesNewRomanPSMT"/>
          <w:color w:val="000000"/>
          <w:sz w:val="26"/>
          <w:szCs w:val="26"/>
        </w:rPr>
      </w:pPr>
      <w:r>
        <w:rPr>
          <w:color w:val="000000"/>
          <w:sz w:val="26"/>
          <w:szCs w:val="26"/>
          <w:lang w:val="en-US"/>
        </w:rPr>
        <w:t>V</w:t>
      </w:r>
      <w:r>
        <w:rPr>
          <w:color w:val="000000"/>
          <w:sz w:val="26"/>
          <w:szCs w:val="26"/>
        </w:rPr>
        <w:t xml:space="preserve"> </w:t>
      </w:r>
      <w:r w:rsidR="00912354">
        <w:rPr>
          <w:color w:val="000000"/>
          <w:sz w:val="26"/>
          <w:szCs w:val="26"/>
        </w:rPr>
        <w:t xml:space="preserve">городской </w:t>
      </w:r>
      <w:r>
        <w:rPr>
          <w:color w:val="000000"/>
          <w:sz w:val="26"/>
          <w:szCs w:val="26"/>
        </w:rPr>
        <w:t>к</w:t>
      </w:r>
      <w:r w:rsidR="00E0341F">
        <w:rPr>
          <w:color w:val="000000"/>
          <w:sz w:val="26"/>
          <w:szCs w:val="26"/>
        </w:rPr>
        <w:t xml:space="preserve">онференции по вопросам охраны труда </w:t>
      </w:r>
      <w:r w:rsidR="00E0341F">
        <w:rPr>
          <w:rFonts w:ascii="TimesNewRomanPSMT" w:hAnsi="TimesNewRomanPSMT" w:cs="TimesNewRomanPSMT"/>
          <w:color w:val="000000"/>
          <w:sz w:val="26"/>
          <w:szCs w:val="26"/>
        </w:rPr>
        <w:t xml:space="preserve">под лозунгом </w:t>
      </w:r>
    </w:p>
    <w:p w:rsidR="00E0341F" w:rsidRDefault="00E0341F" w:rsidP="00E0341F">
      <w:pPr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«Каждый имеет право на труд в условиях, отвечающих </w:t>
      </w:r>
    </w:p>
    <w:p w:rsidR="00E0341F" w:rsidRDefault="00E0341F" w:rsidP="00E0341F">
      <w:pPr>
        <w:jc w:val="center"/>
        <w:rPr>
          <w:b/>
          <w:sz w:val="26"/>
          <w:szCs w:val="26"/>
        </w:rPr>
      </w:pPr>
      <w:r>
        <w:rPr>
          <w:sz w:val="26"/>
          <w:szCs w:val="26"/>
        </w:rPr>
        <w:t>требованиям безопасности и гигиены»</w:t>
      </w:r>
    </w:p>
    <w:p w:rsidR="00E0341F" w:rsidRDefault="00E0341F" w:rsidP="00E0341F">
      <w:pPr>
        <w:jc w:val="both"/>
        <w:rPr>
          <w:sz w:val="26"/>
          <w:szCs w:val="26"/>
        </w:rPr>
      </w:pPr>
    </w:p>
    <w:p w:rsidR="00E0341F" w:rsidRDefault="00E0341F" w:rsidP="00E0341F">
      <w:pPr>
        <w:jc w:val="both"/>
        <w:rPr>
          <w:sz w:val="26"/>
          <w:szCs w:val="26"/>
        </w:rPr>
      </w:pPr>
      <w:r>
        <w:rPr>
          <w:sz w:val="26"/>
          <w:szCs w:val="26"/>
        </w:rPr>
        <w:t>Дата проведения – 20 ноября 2024 года в 09-00</w:t>
      </w:r>
    </w:p>
    <w:p w:rsidR="00E0341F" w:rsidRDefault="00E0341F" w:rsidP="00E0341F">
      <w:pPr>
        <w:jc w:val="both"/>
        <w:rPr>
          <w:sz w:val="26"/>
          <w:szCs w:val="26"/>
        </w:rPr>
      </w:pPr>
      <w:r>
        <w:rPr>
          <w:sz w:val="26"/>
          <w:szCs w:val="26"/>
        </w:rPr>
        <w:t>Место проведения – дворец искусств «Нефтяник», Югорский тракт, д. 5</w:t>
      </w:r>
    </w:p>
    <w:p w:rsidR="00553FB7" w:rsidRDefault="00553FB7" w:rsidP="00E0341F">
      <w:pPr>
        <w:jc w:val="both"/>
        <w:rPr>
          <w:sz w:val="26"/>
          <w:szCs w:val="26"/>
        </w:rPr>
      </w:pPr>
      <w:bookmarkStart w:id="0" w:name="_GoBack"/>
      <w:bookmarkEnd w:id="0"/>
    </w:p>
    <w:p w:rsidR="00E0341F" w:rsidRDefault="00E0341F" w:rsidP="00E0341F">
      <w:pPr>
        <w:jc w:val="both"/>
        <w:rPr>
          <w:sz w:val="25"/>
          <w:szCs w:val="25"/>
        </w:rPr>
      </w:pPr>
    </w:p>
    <w:tbl>
      <w:tblPr>
        <w:tblW w:w="5148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53"/>
        <w:gridCol w:w="8552"/>
      </w:tblGrid>
      <w:tr w:rsidR="00E0341F" w:rsidTr="00995FD7">
        <w:tc>
          <w:tcPr>
            <w:tcW w:w="8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341F" w:rsidRDefault="00E0341F">
            <w:pPr>
              <w:spacing w:line="254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09.00 – 09.30</w:t>
            </w:r>
          </w:p>
        </w:tc>
        <w:tc>
          <w:tcPr>
            <w:tcW w:w="4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341F" w:rsidRDefault="00E0341F">
            <w:pPr>
              <w:spacing w:line="254" w:lineRule="auto"/>
              <w:jc w:val="both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Регистрация участников мероприятия</w:t>
            </w:r>
          </w:p>
        </w:tc>
      </w:tr>
      <w:tr w:rsidR="00E0341F" w:rsidTr="00995FD7">
        <w:tc>
          <w:tcPr>
            <w:tcW w:w="8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341F" w:rsidRDefault="00E0341F">
            <w:pPr>
              <w:spacing w:line="254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09.30 – 09.40</w:t>
            </w:r>
          </w:p>
        </w:tc>
        <w:tc>
          <w:tcPr>
            <w:tcW w:w="4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341F" w:rsidRDefault="00E0341F">
            <w:pPr>
              <w:spacing w:line="254" w:lineRule="auto"/>
              <w:jc w:val="both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Вступительное слово</w:t>
            </w:r>
          </w:p>
          <w:p w:rsidR="00E0341F" w:rsidRDefault="00E0341F">
            <w:pPr>
              <w:spacing w:line="254" w:lineRule="auto"/>
              <w:jc w:val="both"/>
              <w:rPr>
                <w:i/>
                <w:sz w:val="26"/>
                <w:szCs w:val="26"/>
                <w:lang w:eastAsia="en-US"/>
              </w:rPr>
            </w:pPr>
            <w:r>
              <w:rPr>
                <w:i/>
                <w:sz w:val="26"/>
                <w:szCs w:val="26"/>
                <w:lang w:eastAsia="en-US"/>
              </w:rPr>
              <w:t>Кириленко Артём Михайлович – заместитель Главы города Сургута</w:t>
            </w:r>
          </w:p>
        </w:tc>
      </w:tr>
      <w:tr w:rsidR="00E0341F" w:rsidTr="00995FD7">
        <w:tc>
          <w:tcPr>
            <w:tcW w:w="8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341F" w:rsidRDefault="00E0341F">
            <w:pPr>
              <w:spacing w:line="254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 xml:space="preserve">09.40 – 10.00 </w:t>
            </w:r>
          </w:p>
        </w:tc>
        <w:tc>
          <w:tcPr>
            <w:tcW w:w="4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341F" w:rsidRDefault="00E0341F">
            <w:pPr>
              <w:spacing w:line="254" w:lineRule="auto"/>
              <w:jc w:val="both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 xml:space="preserve">Состояние условий и охраны труда в организациях города Сургута </w:t>
            </w:r>
          </w:p>
          <w:p w:rsidR="00E0341F" w:rsidRDefault="00E0341F">
            <w:pPr>
              <w:spacing w:line="254" w:lineRule="auto"/>
              <w:jc w:val="both"/>
              <w:rPr>
                <w:sz w:val="26"/>
                <w:szCs w:val="26"/>
                <w:lang w:eastAsia="en-US"/>
              </w:rPr>
            </w:pPr>
            <w:r>
              <w:rPr>
                <w:i/>
                <w:sz w:val="26"/>
                <w:szCs w:val="26"/>
                <w:lang w:eastAsia="en-US"/>
              </w:rPr>
              <w:t>Кузнецова Галина Михайловна – начальник управления по труду Администрации города Сургута</w:t>
            </w:r>
          </w:p>
        </w:tc>
      </w:tr>
      <w:tr w:rsidR="00E0341F" w:rsidTr="00995FD7">
        <w:tc>
          <w:tcPr>
            <w:tcW w:w="8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341F" w:rsidRDefault="00E0341F">
            <w:pPr>
              <w:spacing w:line="254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10.00 – 10.20</w:t>
            </w:r>
          </w:p>
        </w:tc>
        <w:tc>
          <w:tcPr>
            <w:tcW w:w="4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341F" w:rsidRDefault="00E0341F">
            <w:pPr>
              <w:pStyle w:val="2"/>
              <w:shd w:val="clear" w:color="auto" w:fill="FFFFFF"/>
              <w:spacing w:before="0" w:line="256" w:lineRule="auto"/>
              <w:jc w:val="both"/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auto"/>
                <w:lang w:eastAsia="en-US"/>
              </w:rPr>
              <w:t>Риск-ориентированный подход при осуществлении контрольной (надзорной) деятельности в сфере труда</w:t>
            </w:r>
          </w:p>
          <w:p w:rsidR="00E0341F" w:rsidRDefault="00E0341F">
            <w:pPr>
              <w:pStyle w:val="2"/>
              <w:shd w:val="clear" w:color="auto" w:fill="FFFFFF"/>
              <w:spacing w:before="0" w:line="256" w:lineRule="auto"/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auto"/>
                <w:lang w:eastAsia="en-US"/>
              </w:rPr>
              <w:t>Профилактическая модель контрольной (надзорной) деятельности в сфере труда</w:t>
            </w:r>
          </w:p>
          <w:p w:rsidR="00E0341F" w:rsidRDefault="00E0341F">
            <w:pPr>
              <w:spacing w:line="256" w:lineRule="auto"/>
              <w:rPr>
                <w:i/>
                <w:sz w:val="26"/>
                <w:szCs w:val="26"/>
                <w:lang w:eastAsia="en-US"/>
              </w:rPr>
            </w:pPr>
            <w:r>
              <w:rPr>
                <w:i/>
                <w:sz w:val="26"/>
                <w:szCs w:val="26"/>
                <w:lang w:eastAsia="en-US"/>
              </w:rPr>
              <w:t>Представитель Государственной инспекции труда в Ханты-Мансийском автономном округе - Югре</w:t>
            </w:r>
          </w:p>
        </w:tc>
      </w:tr>
      <w:tr w:rsidR="00E0341F" w:rsidTr="00995FD7">
        <w:tc>
          <w:tcPr>
            <w:tcW w:w="8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341F" w:rsidRDefault="00E0341F">
            <w:pPr>
              <w:spacing w:line="254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10.20 – 10.40</w:t>
            </w:r>
          </w:p>
        </w:tc>
        <w:tc>
          <w:tcPr>
            <w:tcW w:w="4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341F" w:rsidRDefault="00E0341F">
            <w:pPr>
              <w:spacing w:line="254" w:lineRule="auto"/>
              <w:jc w:val="both"/>
              <w:rPr>
                <w:color w:val="000000"/>
                <w:sz w:val="26"/>
                <w:szCs w:val="26"/>
                <w:lang w:eastAsia="en-US"/>
              </w:rPr>
            </w:pPr>
            <w:r>
              <w:rPr>
                <w:color w:val="000000"/>
                <w:sz w:val="26"/>
                <w:szCs w:val="26"/>
                <w:lang w:eastAsia="en-US"/>
              </w:rPr>
              <w:t>Современные стандарты оказания первой помощи пострадавшим на производстве, с учетом изменений законодательства</w:t>
            </w:r>
          </w:p>
          <w:p w:rsidR="00E0341F" w:rsidRDefault="00E0341F">
            <w:pPr>
              <w:pStyle w:val="2"/>
              <w:shd w:val="clear" w:color="auto" w:fill="FFFFFF"/>
              <w:spacing w:before="0" w:line="256" w:lineRule="auto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Практика применения автоматического наружного дефибриллятора в рамках нового порядка оказания первой помощи</w:t>
            </w:r>
          </w:p>
          <w:p w:rsidR="00E0341F" w:rsidRDefault="00E0341F">
            <w:pPr>
              <w:spacing w:line="256" w:lineRule="auto"/>
              <w:jc w:val="both"/>
              <w:rPr>
                <w:sz w:val="26"/>
                <w:szCs w:val="26"/>
                <w:lang w:eastAsia="en-US"/>
              </w:rPr>
            </w:pPr>
            <w:r>
              <w:rPr>
                <w:i/>
                <w:sz w:val="26"/>
                <w:szCs w:val="26"/>
                <w:lang w:eastAsia="en-US"/>
              </w:rPr>
              <w:t>Мальков Олег Алексеевич – профессор кафедры кардиологии медицинского института бюджетного учреждения высшего образования Ханты-Мансийского автономного округа – Югры «Сургутский государственный университет»</w:t>
            </w:r>
            <w:r>
              <w:rPr>
                <w:sz w:val="26"/>
                <w:szCs w:val="26"/>
                <w:lang w:eastAsia="en-US"/>
              </w:rPr>
              <w:t xml:space="preserve">  </w:t>
            </w:r>
          </w:p>
        </w:tc>
      </w:tr>
      <w:tr w:rsidR="00E0341F" w:rsidTr="00995FD7">
        <w:tc>
          <w:tcPr>
            <w:tcW w:w="8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341F" w:rsidRDefault="00E0341F">
            <w:pPr>
              <w:spacing w:line="254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10.40 – 11.00</w:t>
            </w:r>
          </w:p>
        </w:tc>
        <w:tc>
          <w:tcPr>
            <w:tcW w:w="4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341F" w:rsidRDefault="00E0341F">
            <w:pPr>
              <w:spacing w:line="256" w:lineRule="auto"/>
              <w:jc w:val="both"/>
              <w:rPr>
                <w:color w:val="000000"/>
                <w:sz w:val="26"/>
                <w:szCs w:val="26"/>
                <w:highlight w:val="yellow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 xml:space="preserve">Профессиональная патология: обязательные медицинские осмотры </w:t>
            </w:r>
            <w:r>
              <w:rPr>
                <w:sz w:val="26"/>
                <w:szCs w:val="26"/>
                <w:lang w:eastAsia="en-US"/>
              </w:rPr>
              <w:br/>
              <w:t>и их значение.</w:t>
            </w:r>
          </w:p>
          <w:p w:rsidR="00E0341F" w:rsidRDefault="00E0341F">
            <w:pPr>
              <w:spacing w:line="256" w:lineRule="auto"/>
              <w:jc w:val="both"/>
              <w:rPr>
                <w:i/>
                <w:color w:val="000000"/>
                <w:sz w:val="26"/>
                <w:szCs w:val="26"/>
                <w:lang w:eastAsia="en-US"/>
              </w:rPr>
            </w:pPr>
            <w:r>
              <w:rPr>
                <w:i/>
                <w:sz w:val="26"/>
                <w:szCs w:val="26"/>
                <w:lang w:eastAsia="en-US"/>
              </w:rPr>
              <w:t>Котова Наталья Владимировна, заведующий консультативно-диагностической поликлиникой г. Сургут автономного учреждения «Центр профессиональной патологии».</w:t>
            </w:r>
          </w:p>
        </w:tc>
      </w:tr>
      <w:tr w:rsidR="00E0341F" w:rsidTr="00995FD7">
        <w:tc>
          <w:tcPr>
            <w:tcW w:w="8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341F" w:rsidRDefault="00E0341F">
            <w:pPr>
              <w:spacing w:line="254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11.00 – 11.20</w:t>
            </w:r>
          </w:p>
        </w:tc>
        <w:tc>
          <w:tcPr>
            <w:tcW w:w="4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341F" w:rsidRDefault="00E0341F">
            <w:pPr>
              <w:pStyle w:val="2"/>
              <w:shd w:val="clear" w:color="auto" w:fill="FFFFFF"/>
              <w:spacing w:before="0" w:line="256" w:lineRule="auto"/>
              <w:jc w:val="both"/>
              <w:rPr>
                <w:rFonts w:ascii="Times New Roman" w:hAnsi="Times New Roman" w:cs="Times New Roman"/>
                <w:color w:val="242424"/>
                <w:lang w:eastAsia="en-US"/>
              </w:rPr>
            </w:pPr>
            <w:r>
              <w:rPr>
                <w:rFonts w:ascii="Times New Roman" w:hAnsi="Times New Roman" w:cs="Times New Roman"/>
                <w:color w:val="242424"/>
                <w:lang w:eastAsia="en-US"/>
              </w:rPr>
              <w:t>Совершенствование системы обязательного социального страхования от несчастных случаев на производстве и профессиональных заболеваний как итог пилотных проектов по профилактике профессиональных заболеваний и комплексной реабилитации пострадавших на производстве</w:t>
            </w:r>
          </w:p>
          <w:p w:rsidR="00E0341F" w:rsidRDefault="00E0341F">
            <w:pPr>
              <w:shd w:val="clear" w:color="auto" w:fill="FFFFFF"/>
              <w:spacing w:line="256" w:lineRule="auto"/>
              <w:jc w:val="both"/>
              <w:rPr>
                <w:sz w:val="26"/>
                <w:szCs w:val="26"/>
                <w:lang w:eastAsia="en-US"/>
              </w:rPr>
            </w:pPr>
            <w:r>
              <w:rPr>
                <w:i/>
                <w:color w:val="000000"/>
                <w:sz w:val="26"/>
                <w:szCs w:val="26"/>
                <w:lang w:eastAsia="en-US"/>
              </w:rPr>
              <w:t>Яргунина Алена Леонидовна –</w:t>
            </w:r>
            <w:r>
              <w:rPr>
                <w:color w:val="000000"/>
                <w:sz w:val="26"/>
                <w:szCs w:val="26"/>
                <w:lang w:eastAsia="en-US"/>
              </w:rPr>
              <w:t xml:space="preserve"> </w:t>
            </w:r>
            <w:r>
              <w:rPr>
                <w:i/>
                <w:color w:val="000000"/>
                <w:sz w:val="26"/>
                <w:szCs w:val="26"/>
                <w:lang w:eastAsia="en-US"/>
              </w:rPr>
              <w:t xml:space="preserve">начальник отдела страхования профессиональных рисков № 2 Управления реализации социальных </w:t>
            </w:r>
            <w:r>
              <w:rPr>
                <w:i/>
                <w:color w:val="000000"/>
                <w:sz w:val="26"/>
                <w:szCs w:val="26"/>
                <w:lang w:eastAsia="en-US"/>
              </w:rPr>
              <w:lastRenderedPageBreak/>
              <w:t xml:space="preserve">программ Отделения Социального фонда России по Ханты-Мансийскому автономному округу – Югре </w:t>
            </w:r>
          </w:p>
        </w:tc>
      </w:tr>
      <w:tr w:rsidR="00E0341F" w:rsidTr="00995FD7">
        <w:tc>
          <w:tcPr>
            <w:tcW w:w="8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341F" w:rsidRDefault="00E0341F">
            <w:pPr>
              <w:spacing w:line="254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lastRenderedPageBreak/>
              <w:t>11.20 – 12.00</w:t>
            </w:r>
          </w:p>
        </w:tc>
        <w:tc>
          <w:tcPr>
            <w:tcW w:w="4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341F" w:rsidRDefault="00E0341F">
            <w:pPr>
              <w:spacing w:line="256" w:lineRule="auto"/>
              <w:jc w:val="both"/>
              <w:rPr>
                <w:color w:val="000000"/>
                <w:sz w:val="26"/>
                <w:szCs w:val="26"/>
                <w:lang w:eastAsia="en-US"/>
              </w:rPr>
            </w:pPr>
            <w:r>
              <w:rPr>
                <w:color w:val="000000"/>
                <w:sz w:val="26"/>
                <w:szCs w:val="26"/>
                <w:lang w:eastAsia="en-US"/>
              </w:rPr>
              <w:t>Взаимодействие заказчика и подрядчика по вопросам охраны труда.</w:t>
            </w:r>
          </w:p>
          <w:p w:rsidR="00E0341F" w:rsidRDefault="00E0341F">
            <w:pPr>
              <w:spacing w:line="256" w:lineRule="auto"/>
              <w:jc w:val="both"/>
              <w:rPr>
                <w:i/>
                <w:color w:val="000000"/>
                <w:sz w:val="26"/>
                <w:szCs w:val="26"/>
                <w:lang w:eastAsia="en-US"/>
              </w:rPr>
            </w:pPr>
            <w:r>
              <w:rPr>
                <w:i/>
                <w:color w:val="000000"/>
                <w:sz w:val="26"/>
                <w:szCs w:val="26"/>
                <w:lang w:eastAsia="en-US"/>
              </w:rPr>
              <w:t>Шобохонова Марина Владимировна – ведущий эксперт учебного центра «Сигур эксперт», консультант Департамента строительства Правительства города Москвы по вопросам безопасной организации труда на строительных площадках объектов госзаказа</w:t>
            </w:r>
          </w:p>
        </w:tc>
      </w:tr>
      <w:tr w:rsidR="00E0341F" w:rsidTr="00995FD7">
        <w:tc>
          <w:tcPr>
            <w:tcW w:w="8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341F" w:rsidRDefault="00E0341F">
            <w:pPr>
              <w:spacing w:line="254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12.00 – 12.20</w:t>
            </w:r>
          </w:p>
        </w:tc>
        <w:tc>
          <w:tcPr>
            <w:tcW w:w="4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341F" w:rsidRDefault="00E0341F">
            <w:pPr>
              <w:pStyle w:val="2"/>
              <w:shd w:val="clear" w:color="auto" w:fill="FFFFFF"/>
              <w:spacing w:before="0" w:line="256" w:lineRule="auto"/>
              <w:jc w:val="both"/>
              <w:rPr>
                <w:rFonts w:ascii="Times New Roman" w:hAnsi="Times New Roman" w:cs="Times New Roman"/>
                <w:color w:val="242424"/>
                <w:lang w:eastAsia="en-US"/>
              </w:rPr>
            </w:pPr>
            <w:r>
              <w:rPr>
                <w:rFonts w:ascii="Times New Roman" w:hAnsi="Times New Roman" w:cs="Times New Roman"/>
                <w:color w:val="242424"/>
                <w:lang w:eastAsia="en-US"/>
              </w:rPr>
              <w:t>Передовые практики и новые технологии филиала «Сургутская ГРЭС-2» ПАО «Юнипро» в области безопасности и охраны труда «Лучшие практики организации работ на высоте».</w:t>
            </w:r>
          </w:p>
          <w:p w:rsidR="00E0341F" w:rsidRDefault="00E0341F">
            <w:pPr>
              <w:tabs>
                <w:tab w:val="left" w:pos="993"/>
              </w:tabs>
              <w:spacing w:line="256" w:lineRule="auto"/>
              <w:jc w:val="both"/>
              <w:rPr>
                <w:i/>
                <w:sz w:val="26"/>
                <w:szCs w:val="26"/>
                <w:lang w:eastAsia="en-US"/>
              </w:rPr>
            </w:pPr>
            <w:r>
              <w:rPr>
                <w:i/>
                <w:sz w:val="26"/>
                <w:szCs w:val="26"/>
                <w:lang w:eastAsia="en-US"/>
              </w:rPr>
              <w:t xml:space="preserve">Воробьев Сергей Александрович, начальник службы охраны труда </w:t>
            </w:r>
            <w:r>
              <w:rPr>
                <w:i/>
                <w:sz w:val="26"/>
                <w:szCs w:val="26"/>
                <w:lang w:eastAsia="en-US"/>
              </w:rPr>
              <w:br/>
              <w:t>и безопасности производства филиала публичного акционерного общества «Юнипро» «Сургутская ГРЭС-2».</w:t>
            </w:r>
          </w:p>
        </w:tc>
      </w:tr>
      <w:tr w:rsidR="00E0341F" w:rsidTr="00995FD7">
        <w:tc>
          <w:tcPr>
            <w:tcW w:w="8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341F" w:rsidRDefault="00E0341F">
            <w:pPr>
              <w:spacing w:line="254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12.20 – 12.40</w:t>
            </w:r>
          </w:p>
        </w:tc>
        <w:tc>
          <w:tcPr>
            <w:tcW w:w="4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341F" w:rsidRDefault="00E0341F">
            <w:pPr>
              <w:pStyle w:val="a3"/>
              <w:shd w:val="clear" w:color="auto" w:fill="FFFFFF"/>
              <w:spacing w:before="0" w:beforeAutospacing="0" w:after="0" w:afterAutospacing="0" w:line="256" w:lineRule="auto"/>
              <w:jc w:val="both"/>
              <w:rPr>
                <w:color w:val="000000"/>
                <w:sz w:val="26"/>
                <w:szCs w:val="26"/>
                <w:lang w:eastAsia="en-US"/>
              </w:rPr>
            </w:pPr>
            <w:r>
              <w:rPr>
                <w:color w:val="000000"/>
                <w:sz w:val="26"/>
                <w:szCs w:val="26"/>
                <w:lang w:eastAsia="en-US"/>
              </w:rPr>
              <w:t xml:space="preserve">Организация безопасного проведения работ в ограниченных и замкнутых пространствах </w:t>
            </w:r>
          </w:p>
          <w:p w:rsidR="00E0341F" w:rsidRDefault="00E0341F">
            <w:pPr>
              <w:spacing w:line="256" w:lineRule="auto"/>
              <w:jc w:val="both"/>
              <w:rPr>
                <w:i/>
                <w:color w:val="000000"/>
                <w:sz w:val="26"/>
                <w:szCs w:val="26"/>
                <w:lang w:eastAsia="en-US"/>
              </w:rPr>
            </w:pPr>
            <w:r>
              <w:rPr>
                <w:i/>
                <w:sz w:val="26"/>
                <w:szCs w:val="26"/>
                <w:lang w:eastAsia="en-US"/>
              </w:rPr>
              <w:t>Степаненко Николай Николаевич – эксперт по организации и проведению работ повышенной опасности при работе на высоте, преподаватель негосударственного образовательного частного учреждения дополнительного профессионального образования «Учебный центр ПРАКТИК»</w:t>
            </w:r>
          </w:p>
        </w:tc>
      </w:tr>
      <w:tr w:rsidR="00E0341F" w:rsidTr="00995FD7">
        <w:tc>
          <w:tcPr>
            <w:tcW w:w="8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341F" w:rsidRDefault="00E0341F">
            <w:pPr>
              <w:spacing w:line="254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12.40 – 14.00</w:t>
            </w:r>
          </w:p>
        </w:tc>
        <w:tc>
          <w:tcPr>
            <w:tcW w:w="4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2B70" w:rsidRDefault="00302B70">
            <w:pPr>
              <w:pStyle w:val="2"/>
              <w:shd w:val="clear" w:color="auto" w:fill="FFFFFF"/>
              <w:spacing w:before="0" w:line="256" w:lineRule="auto"/>
              <w:jc w:val="both"/>
              <w:rPr>
                <w:rFonts w:ascii="Times New Roman" w:hAnsi="Times New Roman" w:cs="Times New Roman"/>
                <w:color w:val="242424"/>
                <w:lang w:eastAsia="en-US"/>
              </w:rPr>
            </w:pPr>
          </w:p>
          <w:p w:rsidR="00E0341F" w:rsidRDefault="00E0341F">
            <w:pPr>
              <w:pStyle w:val="2"/>
              <w:shd w:val="clear" w:color="auto" w:fill="FFFFFF"/>
              <w:spacing w:before="0" w:line="256" w:lineRule="auto"/>
              <w:jc w:val="both"/>
              <w:rPr>
                <w:rFonts w:ascii="Times New Roman" w:hAnsi="Times New Roman" w:cs="Times New Roman"/>
                <w:color w:val="242424"/>
                <w:lang w:eastAsia="en-US"/>
              </w:rPr>
            </w:pPr>
            <w:r>
              <w:rPr>
                <w:rFonts w:ascii="Times New Roman" w:hAnsi="Times New Roman" w:cs="Times New Roman"/>
                <w:color w:val="242424"/>
                <w:lang w:eastAsia="en-US"/>
              </w:rPr>
              <w:t>Перерыв на обед</w:t>
            </w:r>
            <w:r w:rsidR="007F12D2">
              <w:rPr>
                <w:rFonts w:ascii="Times New Roman" w:hAnsi="Times New Roman" w:cs="Times New Roman"/>
                <w:color w:val="242424"/>
                <w:lang w:eastAsia="en-US"/>
              </w:rPr>
              <w:t>*</w:t>
            </w:r>
          </w:p>
          <w:p w:rsidR="00302B70" w:rsidRPr="00302B70" w:rsidRDefault="00302B70" w:rsidP="00302B70">
            <w:pPr>
              <w:rPr>
                <w:lang w:eastAsia="en-US"/>
              </w:rPr>
            </w:pPr>
          </w:p>
        </w:tc>
      </w:tr>
      <w:tr w:rsidR="00E0341F" w:rsidTr="00995FD7">
        <w:tc>
          <w:tcPr>
            <w:tcW w:w="8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341F" w:rsidRDefault="00E0341F">
            <w:pPr>
              <w:spacing w:line="254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14.00 – 14.20</w:t>
            </w:r>
          </w:p>
        </w:tc>
        <w:tc>
          <w:tcPr>
            <w:tcW w:w="4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341F" w:rsidRDefault="00E0341F">
            <w:pPr>
              <w:pStyle w:val="a3"/>
              <w:shd w:val="clear" w:color="auto" w:fill="FFFFFF"/>
              <w:spacing w:before="0" w:beforeAutospacing="0" w:after="0" w:afterAutospacing="0" w:line="256" w:lineRule="auto"/>
              <w:jc w:val="both"/>
              <w:rPr>
                <w:color w:val="000000"/>
                <w:sz w:val="26"/>
                <w:szCs w:val="26"/>
                <w:lang w:eastAsia="en-US"/>
              </w:rPr>
            </w:pPr>
            <w:r>
              <w:rPr>
                <w:color w:val="000000"/>
                <w:sz w:val="26"/>
                <w:szCs w:val="26"/>
                <w:lang w:eastAsia="en-US"/>
              </w:rPr>
              <w:t>Новая модель управления охраной труда в России на основе риск-ориентированного подхода»</w:t>
            </w:r>
          </w:p>
          <w:p w:rsidR="00E0341F" w:rsidRDefault="00E0341F">
            <w:pPr>
              <w:pStyle w:val="2"/>
              <w:shd w:val="clear" w:color="auto" w:fill="FFFFFF"/>
              <w:spacing w:before="0" w:line="256" w:lineRule="auto"/>
              <w:jc w:val="both"/>
              <w:rPr>
                <w:rFonts w:ascii="Times New Roman" w:hAnsi="Times New Roman" w:cs="Times New Roman"/>
                <w:i/>
                <w:color w:val="242424"/>
                <w:lang w:eastAsia="en-US"/>
              </w:rPr>
            </w:pPr>
            <w:r>
              <w:rPr>
                <w:rFonts w:ascii="Times New Roman" w:hAnsi="Times New Roman" w:cs="Times New Roman"/>
                <w:i/>
                <w:color w:val="242424"/>
                <w:lang w:eastAsia="en-US"/>
              </w:rPr>
              <w:t>Мажкенов Серик Абзалович – главный специалист центра исследований охраны труда ФГБУ «ВНИИ труда» Минтруда России</w:t>
            </w:r>
          </w:p>
        </w:tc>
      </w:tr>
      <w:tr w:rsidR="00E0341F" w:rsidTr="00995FD7">
        <w:tc>
          <w:tcPr>
            <w:tcW w:w="8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341F" w:rsidRDefault="00E0341F">
            <w:pPr>
              <w:spacing w:line="254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14.20 – 14.40</w:t>
            </w:r>
          </w:p>
        </w:tc>
        <w:tc>
          <w:tcPr>
            <w:tcW w:w="4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341F" w:rsidRDefault="00E0341F">
            <w:pPr>
              <w:spacing w:line="256" w:lineRule="auto"/>
              <w:jc w:val="both"/>
              <w:rPr>
                <w:color w:val="000000"/>
                <w:sz w:val="26"/>
                <w:szCs w:val="26"/>
                <w:lang w:eastAsia="en-US"/>
              </w:rPr>
            </w:pPr>
            <w:r>
              <w:rPr>
                <w:color w:val="000000"/>
                <w:sz w:val="26"/>
                <w:szCs w:val="26"/>
                <w:lang w:eastAsia="en-US"/>
              </w:rPr>
              <w:t>Инструменты искусственного интеллекта в охране труда: «КиоутЧат» - ваш виртуальный помощник.</w:t>
            </w:r>
          </w:p>
          <w:p w:rsidR="00E0341F" w:rsidRDefault="00A62CB2" w:rsidP="00A62CB2">
            <w:pPr>
              <w:spacing w:line="256" w:lineRule="auto"/>
              <w:jc w:val="both"/>
              <w:rPr>
                <w:i/>
                <w:color w:val="000000"/>
                <w:sz w:val="26"/>
                <w:szCs w:val="26"/>
                <w:lang w:eastAsia="en-US"/>
              </w:rPr>
            </w:pPr>
            <w:r>
              <w:rPr>
                <w:bCs/>
                <w:i/>
                <w:sz w:val="26"/>
                <w:szCs w:val="26"/>
                <w:lang w:eastAsia="en-US"/>
              </w:rPr>
              <w:t>Миневич Наталья Борисовна</w:t>
            </w:r>
            <w:r w:rsidR="00E0341F">
              <w:rPr>
                <w:bCs/>
                <w:i/>
                <w:sz w:val="26"/>
                <w:szCs w:val="26"/>
                <w:lang w:eastAsia="en-US"/>
              </w:rPr>
              <w:t xml:space="preserve"> – </w:t>
            </w:r>
            <w:r>
              <w:rPr>
                <w:bCs/>
                <w:i/>
                <w:sz w:val="26"/>
                <w:szCs w:val="26"/>
                <w:lang w:eastAsia="en-US"/>
              </w:rPr>
              <w:t xml:space="preserve">исполнительны директор </w:t>
            </w:r>
            <w:r w:rsidR="00E0341F">
              <w:rPr>
                <w:bCs/>
                <w:i/>
                <w:sz w:val="26"/>
                <w:szCs w:val="26"/>
                <w:lang w:eastAsia="en-US"/>
              </w:rPr>
              <w:t>ООО «Клинский институт охраны и условий труда»</w:t>
            </w:r>
            <w:r w:rsidR="00E0341F">
              <w:rPr>
                <w:rStyle w:val="ab"/>
                <w:i/>
                <w:sz w:val="26"/>
                <w:szCs w:val="26"/>
                <w:lang w:eastAsia="en-US"/>
              </w:rPr>
              <w:t xml:space="preserve">  </w:t>
            </w:r>
          </w:p>
        </w:tc>
      </w:tr>
      <w:tr w:rsidR="00E0341F" w:rsidTr="00995FD7">
        <w:tc>
          <w:tcPr>
            <w:tcW w:w="8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341F" w:rsidRDefault="00E0341F">
            <w:pPr>
              <w:spacing w:line="254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14.40 – 15.00</w:t>
            </w:r>
          </w:p>
        </w:tc>
        <w:tc>
          <w:tcPr>
            <w:tcW w:w="4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341F" w:rsidRDefault="00E0341F">
            <w:pPr>
              <w:pStyle w:val="a3"/>
              <w:shd w:val="clear" w:color="auto" w:fill="FFFFFF"/>
              <w:spacing w:before="0" w:beforeAutospacing="0" w:after="0" w:afterAutospacing="0" w:line="256" w:lineRule="auto"/>
              <w:jc w:val="both"/>
              <w:rPr>
                <w:color w:val="000000"/>
                <w:sz w:val="26"/>
                <w:szCs w:val="26"/>
                <w:lang w:eastAsia="en-US"/>
              </w:rPr>
            </w:pPr>
            <w:r>
              <w:rPr>
                <w:color w:val="000000"/>
                <w:sz w:val="26"/>
                <w:szCs w:val="26"/>
                <w:lang w:eastAsia="en-US"/>
              </w:rPr>
              <w:t>Организация обучения по охране труда у работодателя, практические аспекты применения Порядка обучения по охране труда в организации</w:t>
            </w:r>
          </w:p>
          <w:p w:rsidR="00E0341F" w:rsidRDefault="00777CCC" w:rsidP="00777CCC">
            <w:pPr>
              <w:pStyle w:val="a3"/>
              <w:shd w:val="clear" w:color="auto" w:fill="FFFFFF"/>
              <w:spacing w:before="0" w:beforeAutospacing="0" w:after="0" w:afterAutospacing="0" w:line="256" w:lineRule="auto"/>
              <w:jc w:val="both"/>
              <w:rPr>
                <w:sz w:val="26"/>
                <w:szCs w:val="26"/>
                <w:lang w:eastAsia="en-US"/>
              </w:rPr>
            </w:pPr>
            <w:r w:rsidRPr="00777CCC">
              <w:rPr>
                <w:rFonts w:eastAsiaTheme="majorEastAsia"/>
                <w:i/>
                <w:color w:val="242424"/>
                <w:sz w:val="26"/>
                <w:szCs w:val="26"/>
                <w:lang w:eastAsia="en-US"/>
              </w:rPr>
              <w:t>Хасанов Руслан Равильевич</w:t>
            </w:r>
            <w:r>
              <w:rPr>
                <w:rFonts w:eastAsiaTheme="majorEastAsia"/>
                <w:i/>
                <w:color w:val="242424"/>
                <w:sz w:val="26"/>
                <w:szCs w:val="26"/>
                <w:lang w:eastAsia="en-US"/>
              </w:rPr>
              <w:t xml:space="preserve"> –</w:t>
            </w:r>
            <w:r w:rsidRPr="00777CCC">
              <w:rPr>
                <w:rFonts w:eastAsiaTheme="majorEastAsia"/>
                <w:i/>
                <w:color w:val="242424"/>
                <w:sz w:val="26"/>
                <w:szCs w:val="26"/>
                <w:lang w:eastAsia="en-US"/>
              </w:rPr>
              <w:t xml:space="preserve"> заместитель начальника отдела охраны труда </w:t>
            </w:r>
            <w:r w:rsidR="00E0341F" w:rsidRPr="00777CCC">
              <w:rPr>
                <w:rFonts w:eastAsiaTheme="majorEastAsia"/>
                <w:i/>
                <w:color w:val="242424"/>
                <w:sz w:val="26"/>
                <w:szCs w:val="26"/>
                <w:lang w:eastAsia="en-US"/>
              </w:rPr>
              <w:t>О</w:t>
            </w:r>
            <w:r w:rsidR="00E0341F">
              <w:rPr>
                <w:rFonts w:eastAsiaTheme="majorEastAsia"/>
                <w:i/>
                <w:color w:val="242424"/>
                <w:sz w:val="26"/>
                <w:szCs w:val="26"/>
                <w:lang w:eastAsia="en-US"/>
              </w:rPr>
              <w:t>ОО «Газпром трансгаз Сургут»</w:t>
            </w:r>
          </w:p>
        </w:tc>
      </w:tr>
      <w:tr w:rsidR="00E0341F" w:rsidTr="00995FD7">
        <w:tc>
          <w:tcPr>
            <w:tcW w:w="8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341F" w:rsidRDefault="00E0341F">
            <w:pPr>
              <w:spacing w:line="254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15.00 – 15.20</w:t>
            </w:r>
          </w:p>
        </w:tc>
        <w:tc>
          <w:tcPr>
            <w:tcW w:w="4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341F" w:rsidRDefault="00E0341F">
            <w:pPr>
              <w:pStyle w:val="2"/>
              <w:shd w:val="clear" w:color="auto" w:fill="FFFFFF"/>
              <w:spacing w:before="0" w:line="256" w:lineRule="auto"/>
              <w:rPr>
                <w:rFonts w:ascii="Times New Roman" w:hAnsi="Times New Roman" w:cs="Times New Roman"/>
                <w:color w:val="auto"/>
                <w:lang w:eastAsia="en-US"/>
              </w:rPr>
            </w:pPr>
            <w:r>
              <w:rPr>
                <w:rFonts w:ascii="Times New Roman" w:hAnsi="Times New Roman" w:cs="Times New Roman"/>
                <w:color w:val="auto"/>
                <w:lang w:eastAsia="en-US"/>
              </w:rPr>
              <w:t>Обучение практическому применению и ношению СИЗ в рамках Порядка обучения по охране труда</w:t>
            </w:r>
          </w:p>
          <w:p w:rsidR="00553FB7" w:rsidRPr="00553FB7" w:rsidRDefault="00553FB7" w:rsidP="00553FB7">
            <w:pPr>
              <w:jc w:val="both"/>
              <w:rPr>
                <w:i/>
                <w:sz w:val="26"/>
                <w:szCs w:val="26"/>
                <w:lang w:eastAsia="en-US"/>
              </w:rPr>
            </w:pPr>
            <w:r w:rsidRPr="00553FB7">
              <w:rPr>
                <w:i/>
                <w:sz w:val="26"/>
                <w:szCs w:val="26"/>
                <w:lang w:eastAsia="en-US"/>
              </w:rPr>
              <w:t>Сенченко Ольга Сергеевна, заместитель учебно-методического отдела центра политехнического обучения ПАО «Сургутнефтегаз»</w:t>
            </w:r>
            <w:r>
              <w:rPr>
                <w:i/>
                <w:sz w:val="26"/>
                <w:szCs w:val="26"/>
                <w:lang w:eastAsia="en-US"/>
              </w:rPr>
              <w:t>;</w:t>
            </w:r>
          </w:p>
          <w:p w:rsidR="00E0341F" w:rsidRDefault="00302B70">
            <w:pPr>
              <w:pStyle w:val="a3"/>
              <w:shd w:val="clear" w:color="auto" w:fill="FFFFFF"/>
              <w:spacing w:before="0" w:beforeAutospacing="0" w:after="0" w:afterAutospacing="0" w:line="256" w:lineRule="auto"/>
              <w:jc w:val="both"/>
              <w:rPr>
                <w:color w:val="000000"/>
                <w:sz w:val="26"/>
                <w:szCs w:val="26"/>
                <w:lang w:eastAsia="en-US"/>
              </w:rPr>
            </w:pPr>
            <w:r>
              <w:rPr>
                <w:rFonts w:eastAsiaTheme="majorEastAsia"/>
                <w:i/>
                <w:color w:val="242424"/>
                <w:sz w:val="26"/>
                <w:szCs w:val="26"/>
                <w:lang w:eastAsia="en-US"/>
              </w:rPr>
              <w:t>Цымбалюк Алёна Анатольевна, ведущий специалист по охране труда службы охраны труда и промышленной безопасности</w:t>
            </w:r>
            <w:r w:rsidR="00E0341F">
              <w:rPr>
                <w:rFonts w:eastAsiaTheme="majorEastAsia"/>
                <w:i/>
                <w:color w:val="242424"/>
                <w:sz w:val="26"/>
                <w:szCs w:val="26"/>
                <w:lang w:eastAsia="en-US"/>
              </w:rPr>
              <w:t xml:space="preserve"> </w:t>
            </w:r>
            <w:r>
              <w:rPr>
                <w:rFonts w:eastAsiaTheme="majorEastAsia"/>
                <w:i/>
                <w:color w:val="242424"/>
                <w:sz w:val="26"/>
                <w:szCs w:val="26"/>
                <w:lang w:eastAsia="en-US"/>
              </w:rPr>
              <w:t xml:space="preserve"> </w:t>
            </w:r>
            <w:r w:rsidRPr="00302B70">
              <w:rPr>
                <w:rFonts w:eastAsiaTheme="majorEastAsia"/>
                <w:i/>
                <w:color w:val="242424"/>
                <w:sz w:val="26"/>
                <w:szCs w:val="26"/>
                <w:lang w:eastAsia="en-US"/>
              </w:rPr>
              <w:t>Сургутской центральной базы производственного обслуживания по прокату и ремонту электропогружных установок</w:t>
            </w:r>
            <w:r>
              <w:rPr>
                <w:rFonts w:eastAsiaTheme="majorEastAsia"/>
                <w:i/>
                <w:color w:val="242424"/>
                <w:sz w:val="26"/>
                <w:szCs w:val="26"/>
                <w:lang w:eastAsia="en-US"/>
              </w:rPr>
              <w:t xml:space="preserve"> </w:t>
            </w:r>
            <w:r w:rsidR="00E0341F">
              <w:rPr>
                <w:rFonts w:eastAsiaTheme="majorEastAsia"/>
                <w:i/>
                <w:color w:val="242424"/>
                <w:sz w:val="26"/>
                <w:szCs w:val="26"/>
                <w:lang w:eastAsia="en-US"/>
              </w:rPr>
              <w:t>ПАО «Сургутнефтегаз»</w:t>
            </w:r>
          </w:p>
        </w:tc>
      </w:tr>
      <w:tr w:rsidR="00E0341F" w:rsidTr="00995FD7">
        <w:tc>
          <w:tcPr>
            <w:tcW w:w="8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341F" w:rsidRDefault="00E0341F">
            <w:pPr>
              <w:spacing w:line="254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lastRenderedPageBreak/>
              <w:t>15.20 – 16.00</w:t>
            </w:r>
          </w:p>
        </w:tc>
        <w:tc>
          <w:tcPr>
            <w:tcW w:w="4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341F" w:rsidRDefault="00E0341F">
            <w:pPr>
              <w:spacing w:line="252" w:lineRule="auto"/>
              <w:jc w:val="both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Формирование норм выдачи СИЗ на основе единых типовых норм, оценки профессиональных рисков и специальной оценки условий труда. Практические аспекты перехода на ЕТН.</w:t>
            </w:r>
          </w:p>
          <w:p w:rsidR="00E0341F" w:rsidRDefault="00E0341F">
            <w:pPr>
              <w:spacing w:line="256" w:lineRule="auto"/>
              <w:jc w:val="both"/>
              <w:rPr>
                <w:i/>
                <w:color w:val="000000"/>
                <w:sz w:val="26"/>
                <w:szCs w:val="26"/>
                <w:lang w:eastAsia="en-US"/>
              </w:rPr>
            </w:pPr>
            <w:r>
              <w:rPr>
                <w:bCs/>
                <w:i/>
                <w:sz w:val="26"/>
                <w:szCs w:val="26"/>
                <w:lang w:eastAsia="en-US"/>
              </w:rPr>
              <w:t>Пигузов Георгий Сергеевич, начальник отдела нормирования обеспечения СИЗ ГК «Восток-Сервис»</w:t>
            </w:r>
          </w:p>
        </w:tc>
      </w:tr>
      <w:tr w:rsidR="00302B70" w:rsidTr="00995FD7">
        <w:tc>
          <w:tcPr>
            <w:tcW w:w="8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2B70" w:rsidRDefault="00302B70">
            <w:pPr>
              <w:spacing w:line="254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16.00 – 16.20</w:t>
            </w:r>
          </w:p>
        </w:tc>
        <w:tc>
          <w:tcPr>
            <w:tcW w:w="4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2B70" w:rsidRPr="00302B70" w:rsidRDefault="00302B70" w:rsidP="00302B70">
            <w:pPr>
              <w:jc w:val="both"/>
              <w:rPr>
                <w:sz w:val="26"/>
                <w:szCs w:val="26"/>
                <w:lang w:eastAsia="en-US"/>
              </w:rPr>
            </w:pPr>
            <w:r w:rsidRPr="00302B70">
              <w:rPr>
                <w:sz w:val="26"/>
                <w:szCs w:val="26"/>
                <w:lang w:eastAsia="en-US"/>
              </w:rPr>
              <w:t>Организация входного контроля СИЗ по результатам внедрения внутренних норм выдачи СИЗ на основе ЕТН</w:t>
            </w:r>
          </w:p>
          <w:p w:rsidR="00302B70" w:rsidRPr="00302B70" w:rsidRDefault="00302B70" w:rsidP="00302B70">
            <w:pPr>
              <w:spacing w:line="252" w:lineRule="auto"/>
              <w:jc w:val="both"/>
              <w:rPr>
                <w:bCs/>
                <w:i/>
                <w:sz w:val="26"/>
                <w:szCs w:val="26"/>
                <w:lang w:eastAsia="en-US"/>
              </w:rPr>
            </w:pPr>
            <w:r w:rsidRPr="00302B70">
              <w:rPr>
                <w:bCs/>
                <w:i/>
                <w:sz w:val="26"/>
                <w:szCs w:val="26"/>
                <w:lang w:eastAsia="en-US"/>
              </w:rPr>
              <w:t>Рудер Дарья Артуровна, ведущий специалист по охране труда и пожарной безопасности</w:t>
            </w:r>
            <w:r>
              <w:rPr>
                <w:bCs/>
                <w:i/>
                <w:sz w:val="26"/>
                <w:szCs w:val="26"/>
                <w:lang w:eastAsia="en-US"/>
              </w:rPr>
              <w:t xml:space="preserve"> </w:t>
            </w:r>
            <w:r>
              <w:rPr>
                <w:i/>
                <w:sz w:val="26"/>
                <w:szCs w:val="26"/>
                <w:lang w:eastAsia="en-US"/>
              </w:rPr>
              <w:t>ООО «Техноавиа-Югра»</w:t>
            </w:r>
          </w:p>
        </w:tc>
      </w:tr>
      <w:tr w:rsidR="00E0341F" w:rsidTr="00995FD7">
        <w:tc>
          <w:tcPr>
            <w:tcW w:w="8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341F" w:rsidRDefault="00302B70">
            <w:pPr>
              <w:spacing w:line="254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16.20 – 16.55</w:t>
            </w:r>
          </w:p>
        </w:tc>
        <w:tc>
          <w:tcPr>
            <w:tcW w:w="4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341F" w:rsidRDefault="00E0341F">
            <w:pPr>
              <w:pStyle w:val="a3"/>
              <w:shd w:val="clear" w:color="auto" w:fill="FFFFFF"/>
              <w:spacing w:before="0" w:beforeAutospacing="0" w:after="0" w:afterAutospacing="0" w:line="256" w:lineRule="auto"/>
              <w:jc w:val="both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Церемония награждения победителей и номинантов городских конкурсов организаций «Лучший видеоматериал по охране труда  - 2024» и «Лучший плакат по охране труда – 2024»</w:t>
            </w:r>
          </w:p>
        </w:tc>
      </w:tr>
      <w:tr w:rsidR="00E0341F" w:rsidTr="00995FD7">
        <w:tc>
          <w:tcPr>
            <w:tcW w:w="8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341F" w:rsidRDefault="00302B70">
            <w:pPr>
              <w:spacing w:line="254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16.55 – 17.00</w:t>
            </w:r>
            <w:r w:rsidR="00E0341F">
              <w:rPr>
                <w:sz w:val="26"/>
                <w:szCs w:val="26"/>
                <w:lang w:eastAsia="en-US"/>
              </w:rPr>
              <w:t xml:space="preserve"> </w:t>
            </w:r>
          </w:p>
        </w:tc>
        <w:tc>
          <w:tcPr>
            <w:tcW w:w="4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341F" w:rsidRDefault="00E0341F">
            <w:pPr>
              <w:spacing w:line="254" w:lineRule="auto"/>
              <w:jc w:val="both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Завершение мероприятия</w:t>
            </w:r>
          </w:p>
          <w:p w:rsidR="00E0341F" w:rsidRDefault="00E0341F">
            <w:pPr>
              <w:spacing w:line="254" w:lineRule="auto"/>
              <w:jc w:val="both"/>
              <w:rPr>
                <w:i/>
                <w:sz w:val="26"/>
                <w:szCs w:val="26"/>
                <w:lang w:eastAsia="en-US"/>
              </w:rPr>
            </w:pPr>
            <w:r>
              <w:rPr>
                <w:i/>
                <w:sz w:val="26"/>
                <w:szCs w:val="26"/>
                <w:lang w:eastAsia="en-US"/>
              </w:rPr>
              <w:t>Кириленко Артём Михайлович – заместитель Главы города Сургута</w:t>
            </w:r>
          </w:p>
        </w:tc>
      </w:tr>
      <w:tr w:rsidR="00E0341F" w:rsidTr="00995FD7">
        <w:tc>
          <w:tcPr>
            <w:tcW w:w="8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341F" w:rsidRDefault="00E0341F">
            <w:pPr>
              <w:spacing w:line="254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09.00 – 16.00 (фойе)</w:t>
            </w:r>
          </w:p>
        </w:tc>
        <w:tc>
          <w:tcPr>
            <w:tcW w:w="4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341F" w:rsidRDefault="00E0341F">
            <w:pPr>
              <w:spacing w:line="120" w:lineRule="atLeast"/>
              <w:jc w:val="both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Бесплатное анонимное тестирование на ВИЧ-инфекцию быстрыми тестами</w:t>
            </w:r>
          </w:p>
          <w:p w:rsidR="00E0341F" w:rsidRDefault="00E0341F">
            <w:pPr>
              <w:spacing w:line="120" w:lineRule="atLeast"/>
              <w:jc w:val="both"/>
              <w:rPr>
                <w:i/>
                <w:color w:val="000000"/>
                <w:sz w:val="26"/>
                <w:szCs w:val="26"/>
                <w:lang w:eastAsia="en-US"/>
              </w:rPr>
            </w:pPr>
            <w:r>
              <w:rPr>
                <w:i/>
                <w:sz w:val="26"/>
                <w:szCs w:val="26"/>
                <w:lang w:eastAsia="en-US"/>
              </w:rPr>
              <w:t>Филиал казенного учреждения Ханты-Мансийского автономного округа – Югры «Центр профилактики и борьбы со СПИД» в городе Сургуте</w:t>
            </w:r>
            <w:r>
              <w:rPr>
                <w:i/>
                <w:sz w:val="26"/>
                <w:szCs w:val="26"/>
                <w:highlight w:val="yellow"/>
                <w:lang w:eastAsia="en-US"/>
              </w:rPr>
              <w:t xml:space="preserve"> </w:t>
            </w:r>
          </w:p>
        </w:tc>
      </w:tr>
      <w:tr w:rsidR="00E0341F" w:rsidTr="00995FD7">
        <w:tc>
          <w:tcPr>
            <w:tcW w:w="8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341F" w:rsidRDefault="00E0341F">
            <w:pPr>
              <w:spacing w:line="254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09.00 – 16.00</w:t>
            </w:r>
          </w:p>
          <w:p w:rsidR="00E0341F" w:rsidRDefault="00E0341F">
            <w:pPr>
              <w:spacing w:line="254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(фойе)</w:t>
            </w:r>
          </w:p>
        </w:tc>
        <w:tc>
          <w:tcPr>
            <w:tcW w:w="4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341F" w:rsidRDefault="00E0341F">
            <w:pPr>
              <w:spacing w:line="120" w:lineRule="atLeast"/>
              <w:jc w:val="both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 xml:space="preserve">Выставка специальной одежды, специальной обуви и других средств индивидуальной защиты, демонстрация их эксплуатационных свойств. </w:t>
            </w:r>
          </w:p>
          <w:p w:rsidR="00E0341F" w:rsidRDefault="00E0341F">
            <w:pPr>
              <w:spacing w:line="120" w:lineRule="atLeast"/>
              <w:jc w:val="both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 xml:space="preserve">Практическое применение СИЗ, отработка практических навыков. </w:t>
            </w:r>
          </w:p>
          <w:p w:rsidR="00E0341F" w:rsidRDefault="00E0341F">
            <w:pPr>
              <w:spacing w:line="120" w:lineRule="atLeast"/>
              <w:jc w:val="both"/>
              <w:rPr>
                <w:i/>
                <w:sz w:val="26"/>
                <w:szCs w:val="26"/>
                <w:lang w:eastAsia="en-US"/>
              </w:rPr>
            </w:pPr>
            <w:r>
              <w:rPr>
                <w:i/>
                <w:sz w:val="26"/>
                <w:szCs w:val="26"/>
                <w:lang w:eastAsia="en-US"/>
              </w:rPr>
              <w:t>ООО «Пермь-Восток-Сервис», ООО «Техноавиа-Югра»</w:t>
            </w:r>
          </w:p>
        </w:tc>
      </w:tr>
      <w:tr w:rsidR="00E0341F" w:rsidTr="00995FD7">
        <w:tc>
          <w:tcPr>
            <w:tcW w:w="8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341F" w:rsidRDefault="00E0341F">
            <w:pPr>
              <w:spacing w:line="254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09.00 – 16.00 (фойе)</w:t>
            </w:r>
          </w:p>
        </w:tc>
        <w:tc>
          <w:tcPr>
            <w:tcW w:w="4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341F" w:rsidRDefault="00E0341F">
            <w:pPr>
              <w:spacing w:line="120" w:lineRule="atLeast"/>
              <w:jc w:val="both"/>
              <w:rPr>
                <w:sz w:val="26"/>
                <w:szCs w:val="26"/>
                <w:highlight w:val="yellow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Отработка практических навыков по проведению сердечно-легочной реанимации на тренажере-манекене</w:t>
            </w:r>
            <w:r>
              <w:rPr>
                <w:sz w:val="26"/>
                <w:szCs w:val="26"/>
                <w:highlight w:val="yellow"/>
                <w:lang w:eastAsia="en-US"/>
              </w:rPr>
              <w:t xml:space="preserve"> </w:t>
            </w:r>
          </w:p>
          <w:p w:rsidR="00E0341F" w:rsidRDefault="00E0341F">
            <w:pPr>
              <w:spacing w:line="120" w:lineRule="atLeast"/>
              <w:jc w:val="both"/>
              <w:rPr>
                <w:sz w:val="26"/>
                <w:szCs w:val="26"/>
                <w:highlight w:val="yellow"/>
                <w:lang w:eastAsia="en-US"/>
              </w:rPr>
            </w:pPr>
            <w:r>
              <w:rPr>
                <w:i/>
                <w:sz w:val="26"/>
                <w:szCs w:val="26"/>
                <w:lang w:eastAsia="en-US"/>
              </w:rPr>
              <w:t>Медицинский институт БУ ВО «Сургутский государственный университет»</w:t>
            </w:r>
          </w:p>
        </w:tc>
      </w:tr>
      <w:tr w:rsidR="00E0341F" w:rsidTr="00995FD7">
        <w:tc>
          <w:tcPr>
            <w:tcW w:w="8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341F" w:rsidRDefault="00E0341F">
            <w:pPr>
              <w:spacing w:line="254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09.00 – 16.00</w:t>
            </w:r>
          </w:p>
          <w:p w:rsidR="00E0341F" w:rsidRDefault="00E0341F">
            <w:pPr>
              <w:spacing w:line="254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(фойе)</w:t>
            </w:r>
          </w:p>
        </w:tc>
        <w:tc>
          <w:tcPr>
            <w:tcW w:w="4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341F" w:rsidRDefault="00E0341F">
            <w:pPr>
              <w:spacing w:line="120" w:lineRule="atLeast"/>
              <w:jc w:val="both"/>
              <w:rPr>
                <w:color w:val="000000"/>
                <w:sz w:val="26"/>
                <w:szCs w:val="26"/>
                <w:lang w:eastAsia="en-US"/>
              </w:rPr>
            </w:pPr>
            <w:r>
              <w:rPr>
                <w:color w:val="000000"/>
                <w:sz w:val="26"/>
                <w:szCs w:val="26"/>
                <w:lang w:eastAsia="en-US"/>
              </w:rPr>
              <w:t xml:space="preserve">Отработка практических навыков по оказанию первой помощи пострадавшим </w:t>
            </w:r>
          </w:p>
          <w:p w:rsidR="00E0341F" w:rsidRDefault="00E0341F">
            <w:pPr>
              <w:spacing w:line="120" w:lineRule="atLeast"/>
              <w:jc w:val="both"/>
              <w:rPr>
                <w:sz w:val="26"/>
                <w:szCs w:val="26"/>
                <w:highlight w:val="yellow"/>
                <w:lang w:eastAsia="en-US"/>
              </w:rPr>
            </w:pPr>
            <w:r>
              <w:rPr>
                <w:i/>
                <w:color w:val="000000"/>
                <w:sz w:val="26"/>
                <w:szCs w:val="26"/>
                <w:lang w:eastAsia="en-US"/>
              </w:rPr>
              <w:t>Региональное отделение «Р</w:t>
            </w:r>
            <w:r w:rsidR="00775289">
              <w:rPr>
                <w:i/>
                <w:color w:val="000000"/>
                <w:sz w:val="26"/>
                <w:szCs w:val="26"/>
                <w:lang w:eastAsia="en-US"/>
              </w:rPr>
              <w:t xml:space="preserve">оссийский красный крест» </w:t>
            </w:r>
            <w:r w:rsidR="00775289">
              <w:rPr>
                <w:i/>
                <w:color w:val="000000"/>
                <w:sz w:val="26"/>
                <w:szCs w:val="26"/>
                <w:lang w:eastAsia="en-US"/>
              </w:rPr>
              <w:br/>
              <w:t>Ханты-М</w:t>
            </w:r>
            <w:r>
              <w:rPr>
                <w:i/>
                <w:color w:val="000000"/>
                <w:sz w:val="26"/>
                <w:szCs w:val="26"/>
                <w:lang w:eastAsia="en-US"/>
              </w:rPr>
              <w:t>ансийского автономного округа – Югры</w:t>
            </w:r>
          </w:p>
        </w:tc>
      </w:tr>
    </w:tbl>
    <w:p w:rsidR="00995FD7" w:rsidRDefault="007F12D2" w:rsidP="007F12D2">
      <w:pPr>
        <w:rPr>
          <w:sz w:val="25"/>
          <w:szCs w:val="25"/>
        </w:rPr>
      </w:pPr>
      <w:r>
        <w:rPr>
          <w:sz w:val="25"/>
          <w:szCs w:val="25"/>
        </w:rPr>
        <w:tab/>
      </w:r>
    </w:p>
    <w:p w:rsidR="007F12D2" w:rsidRDefault="000A267D" w:rsidP="00995FD7">
      <w:pPr>
        <w:rPr>
          <w:sz w:val="25"/>
          <w:szCs w:val="25"/>
        </w:rPr>
      </w:pPr>
      <w:r>
        <w:rPr>
          <w:sz w:val="25"/>
          <w:szCs w:val="25"/>
        </w:rPr>
        <w:t>* К</w:t>
      </w:r>
      <w:r w:rsidR="007F12D2">
        <w:rPr>
          <w:sz w:val="25"/>
          <w:szCs w:val="25"/>
        </w:rPr>
        <w:t>офе-паузы</w:t>
      </w:r>
      <w:r>
        <w:rPr>
          <w:sz w:val="25"/>
          <w:szCs w:val="25"/>
        </w:rPr>
        <w:t xml:space="preserve"> программой конференции не предусмотрены.</w:t>
      </w:r>
    </w:p>
    <w:p w:rsidR="00E0341F" w:rsidRDefault="000A267D" w:rsidP="00995FD7">
      <w:pPr>
        <w:rPr>
          <w:sz w:val="25"/>
          <w:szCs w:val="25"/>
        </w:rPr>
      </w:pPr>
      <w:r>
        <w:rPr>
          <w:sz w:val="25"/>
          <w:szCs w:val="25"/>
        </w:rPr>
        <w:t>В течение дня п</w:t>
      </w:r>
      <w:r w:rsidR="007F12D2">
        <w:rPr>
          <w:sz w:val="25"/>
          <w:szCs w:val="25"/>
        </w:rPr>
        <w:t>ланируется работа ап</w:t>
      </w:r>
      <w:r>
        <w:rPr>
          <w:sz w:val="25"/>
          <w:szCs w:val="25"/>
        </w:rPr>
        <w:t>еритив-баров (на 3 и 4 этажах).</w:t>
      </w:r>
    </w:p>
    <w:p w:rsidR="007F12D2" w:rsidRDefault="007F12D2" w:rsidP="00995FD7">
      <w:pPr>
        <w:rPr>
          <w:sz w:val="25"/>
          <w:szCs w:val="25"/>
        </w:rPr>
      </w:pPr>
    </w:p>
    <w:p w:rsidR="007F12D2" w:rsidRDefault="000A267D" w:rsidP="00995FD7">
      <w:pPr>
        <w:rPr>
          <w:sz w:val="25"/>
          <w:szCs w:val="25"/>
        </w:rPr>
      </w:pPr>
      <w:r>
        <w:rPr>
          <w:sz w:val="25"/>
          <w:szCs w:val="25"/>
        </w:rPr>
        <w:t>А</w:t>
      </w:r>
      <w:r w:rsidR="007F12D2">
        <w:rPr>
          <w:sz w:val="25"/>
          <w:szCs w:val="25"/>
        </w:rPr>
        <w:t>дреса близлежащих точек общественного питания для обеденного перерыва:</w:t>
      </w:r>
    </w:p>
    <w:p w:rsidR="007F12D2" w:rsidRPr="007F12D2" w:rsidRDefault="007F12D2" w:rsidP="00995FD7">
      <w:pPr>
        <w:rPr>
          <w:sz w:val="25"/>
          <w:szCs w:val="25"/>
        </w:rPr>
      </w:pPr>
      <w:r>
        <w:rPr>
          <w:sz w:val="25"/>
          <w:szCs w:val="25"/>
        </w:rPr>
        <w:t>​</w:t>
      </w:r>
      <w:r w:rsidR="005C49A8">
        <w:rPr>
          <w:sz w:val="25"/>
          <w:szCs w:val="25"/>
        </w:rPr>
        <w:t>-</w:t>
      </w:r>
      <w:r w:rsidR="000A267D">
        <w:rPr>
          <w:sz w:val="25"/>
          <w:szCs w:val="25"/>
        </w:rPr>
        <w:t xml:space="preserve"> </w:t>
      </w:r>
      <w:r>
        <w:rPr>
          <w:sz w:val="25"/>
          <w:szCs w:val="25"/>
        </w:rPr>
        <w:t>р</w:t>
      </w:r>
      <w:r w:rsidRPr="007F12D2">
        <w:rPr>
          <w:sz w:val="25"/>
          <w:szCs w:val="25"/>
        </w:rPr>
        <w:t xml:space="preserve">есторан </w:t>
      </w:r>
      <w:r>
        <w:rPr>
          <w:sz w:val="25"/>
          <w:szCs w:val="25"/>
        </w:rPr>
        <w:t>«</w:t>
      </w:r>
      <w:r w:rsidRPr="007F12D2">
        <w:rPr>
          <w:sz w:val="25"/>
          <w:szCs w:val="25"/>
        </w:rPr>
        <w:t>Лисица</w:t>
      </w:r>
      <w:r>
        <w:rPr>
          <w:sz w:val="25"/>
          <w:szCs w:val="25"/>
        </w:rPr>
        <w:t xml:space="preserve">» </w:t>
      </w:r>
      <w:r w:rsidRPr="007F12D2">
        <w:rPr>
          <w:sz w:val="25"/>
          <w:szCs w:val="25"/>
        </w:rPr>
        <w:t>​</w:t>
      </w:r>
      <w:r w:rsidR="000A267D">
        <w:rPr>
          <w:sz w:val="25"/>
          <w:szCs w:val="25"/>
        </w:rPr>
        <w:t>РЦ «</w:t>
      </w:r>
      <w:r w:rsidRPr="007F12D2">
        <w:rPr>
          <w:sz w:val="25"/>
          <w:szCs w:val="25"/>
        </w:rPr>
        <w:t>Orion</w:t>
      </w:r>
      <w:r w:rsidR="000A267D">
        <w:rPr>
          <w:sz w:val="25"/>
          <w:szCs w:val="25"/>
        </w:rPr>
        <w:t>»</w:t>
      </w:r>
      <w:r w:rsidRPr="007F12D2">
        <w:rPr>
          <w:sz w:val="25"/>
          <w:szCs w:val="25"/>
        </w:rPr>
        <w:t xml:space="preserve">​, </w:t>
      </w:r>
      <w:hyperlink r:id="rId7" w:history="1">
        <w:r w:rsidRPr="007F12D2">
          <w:rPr>
            <w:sz w:val="25"/>
            <w:szCs w:val="25"/>
          </w:rPr>
          <w:t>улица Игоря Киртбая, 23</w:t>
        </w:r>
      </w:hyperlink>
      <w:r w:rsidR="000A267D">
        <w:rPr>
          <w:sz w:val="25"/>
          <w:szCs w:val="25"/>
        </w:rPr>
        <w:t>​</w:t>
      </w:r>
      <w:r w:rsidR="005C49A8">
        <w:rPr>
          <w:sz w:val="25"/>
          <w:szCs w:val="25"/>
        </w:rPr>
        <w:t>;</w:t>
      </w:r>
    </w:p>
    <w:p w:rsidR="000A267D" w:rsidRPr="007F12D2" w:rsidRDefault="000A267D" w:rsidP="000A267D">
      <w:pPr>
        <w:rPr>
          <w:sz w:val="25"/>
          <w:szCs w:val="25"/>
        </w:rPr>
      </w:pPr>
      <w:r>
        <w:rPr>
          <w:sz w:val="25"/>
          <w:szCs w:val="25"/>
        </w:rPr>
        <w:t>- кафе «Болгарская роза», проспект Набережный, 52;</w:t>
      </w:r>
    </w:p>
    <w:p w:rsidR="000A267D" w:rsidRDefault="000A267D" w:rsidP="000A267D">
      <w:pPr>
        <w:rPr>
          <w:sz w:val="25"/>
          <w:szCs w:val="25"/>
        </w:rPr>
      </w:pPr>
      <w:r>
        <w:rPr>
          <w:sz w:val="25"/>
          <w:szCs w:val="25"/>
        </w:rPr>
        <w:t>- кафе и рестораны ТРЦ «Сургут Сити Молл», Югорский тракт, 38;</w:t>
      </w:r>
    </w:p>
    <w:p w:rsidR="007F12D2" w:rsidRPr="007F12D2" w:rsidRDefault="005C49A8" w:rsidP="00995FD7">
      <w:pPr>
        <w:rPr>
          <w:sz w:val="25"/>
          <w:szCs w:val="25"/>
        </w:rPr>
      </w:pPr>
      <w:r>
        <w:rPr>
          <w:sz w:val="25"/>
          <w:szCs w:val="25"/>
        </w:rPr>
        <w:t>- р</w:t>
      </w:r>
      <w:r w:rsidR="007F12D2" w:rsidRPr="007F12D2">
        <w:rPr>
          <w:sz w:val="25"/>
          <w:szCs w:val="25"/>
        </w:rPr>
        <w:t xml:space="preserve">есторан быстрого обслуживания </w:t>
      </w:r>
      <w:r>
        <w:rPr>
          <w:sz w:val="25"/>
          <w:szCs w:val="25"/>
        </w:rPr>
        <w:t>«</w:t>
      </w:r>
      <w:r w:rsidR="007F12D2" w:rsidRPr="007F12D2">
        <w:rPr>
          <w:sz w:val="25"/>
          <w:szCs w:val="25"/>
        </w:rPr>
        <w:t>Rostic`s</w:t>
      </w:r>
      <w:r>
        <w:rPr>
          <w:sz w:val="25"/>
          <w:szCs w:val="25"/>
        </w:rPr>
        <w:t xml:space="preserve">», </w:t>
      </w:r>
      <w:r w:rsidR="007F12D2" w:rsidRPr="007F12D2">
        <w:rPr>
          <w:sz w:val="25"/>
          <w:szCs w:val="25"/>
        </w:rPr>
        <w:t> </w:t>
      </w:r>
      <w:hyperlink r:id="rId8" w:history="1">
        <w:r w:rsidRPr="007F12D2">
          <w:rPr>
            <w:sz w:val="25"/>
            <w:szCs w:val="25"/>
          </w:rPr>
          <w:t>Югорский тракт, 1 к2</w:t>
        </w:r>
      </w:hyperlink>
      <w:r>
        <w:rPr>
          <w:sz w:val="25"/>
          <w:szCs w:val="25"/>
        </w:rPr>
        <w:t>;</w:t>
      </w:r>
    </w:p>
    <w:p w:rsidR="007F12D2" w:rsidRPr="007F12D2" w:rsidRDefault="005C49A8" w:rsidP="00995FD7">
      <w:pPr>
        <w:rPr>
          <w:sz w:val="25"/>
          <w:szCs w:val="25"/>
        </w:rPr>
      </w:pPr>
      <w:r>
        <w:rPr>
          <w:sz w:val="25"/>
          <w:szCs w:val="25"/>
        </w:rPr>
        <w:t>- с</w:t>
      </w:r>
      <w:r w:rsidRPr="007F12D2">
        <w:rPr>
          <w:sz w:val="25"/>
          <w:szCs w:val="25"/>
        </w:rPr>
        <w:t xml:space="preserve">уши-маркет </w:t>
      </w:r>
      <w:r>
        <w:rPr>
          <w:sz w:val="25"/>
          <w:szCs w:val="25"/>
        </w:rPr>
        <w:t>«</w:t>
      </w:r>
      <w:r w:rsidR="007F12D2" w:rsidRPr="007F12D2">
        <w:rPr>
          <w:sz w:val="25"/>
          <w:szCs w:val="25"/>
        </w:rPr>
        <w:t>Мэджик ролл</w:t>
      </w:r>
      <w:r>
        <w:rPr>
          <w:sz w:val="25"/>
          <w:szCs w:val="25"/>
        </w:rPr>
        <w:t xml:space="preserve">», </w:t>
      </w:r>
      <w:hyperlink r:id="rId9" w:history="1">
        <w:r w:rsidR="007F12D2" w:rsidRPr="007F12D2">
          <w:rPr>
            <w:sz w:val="25"/>
            <w:szCs w:val="25"/>
          </w:rPr>
          <w:t>улица Игоря Киртбая, 24/1</w:t>
        </w:r>
      </w:hyperlink>
      <w:r>
        <w:rPr>
          <w:sz w:val="25"/>
          <w:szCs w:val="25"/>
        </w:rPr>
        <w:t>;</w:t>
      </w:r>
    </w:p>
    <w:p w:rsidR="007F12D2" w:rsidRPr="007F12D2" w:rsidRDefault="005C49A8" w:rsidP="00995FD7">
      <w:pPr>
        <w:rPr>
          <w:sz w:val="25"/>
          <w:szCs w:val="25"/>
        </w:rPr>
      </w:pPr>
      <w:r>
        <w:rPr>
          <w:sz w:val="25"/>
          <w:szCs w:val="25"/>
        </w:rPr>
        <w:t>- кофейня «</w:t>
      </w:r>
      <w:r w:rsidR="007F12D2" w:rsidRPr="007F12D2">
        <w:rPr>
          <w:sz w:val="25"/>
          <w:szCs w:val="25"/>
        </w:rPr>
        <w:t>Molecula</w:t>
      </w:r>
      <w:r>
        <w:rPr>
          <w:sz w:val="25"/>
          <w:szCs w:val="25"/>
        </w:rPr>
        <w:t xml:space="preserve">», </w:t>
      </w:r>
      <w:r w:rsidR="007F12D2" w:rsidRPr="007F12D2">
        <w:rPr>
          <w:sz w:val="25"/>
          <w:szCs w:val="25"/>
        </w:rPr>
        <w:t>​</w:t>
      </w:r>
      <w:hyperlink r:id="rId10" w:history="1">
        <w:r w:rsidR="007F12D2" w:rsidRPr="007F12D2">
          <w:rPr>
            <w:sz w:val="25"/>
            <w:szCs w:val="25"/>
          </w:rPr>
          <w:t>Югорский тракт, 4</w:t>
        </w:r>
      </w:hyperlink>
      <w:r>
        <w:rPr>
          <w:sz w:val="25"/>
          <w:szCs w:val="25"/>
        </w:rPr>
        <w:t>;</w:t>
      </w:r>
      <w:r w:rsidR="007F12D2" w:rsidRPr="007F12D2">
        <w:rPr>
          <w:sz w:val="25"/>
          <w:szCs w:val="25"/>
        </w:rPr>
        <w:t xml:space="preserve">​ </w:t>
      </w:r>
    </w:p>
    <w:p w:rsidR="007F12D2" w:rsidRDefault="005C49A8" w:rsidP="00995FD7">
      <w:pPr>
        <w:rPr>
          <w:sz w:val="25"/>
          <w:szCs w:val="25"/>
        </w:rPr>
      </w:pPr>
      <w:r>
        <w:rPr>
          <w:sz w:val="25"/>
          <w:szCs w:val="25"/>
        </w:rPr>
        <w:t>- к</w:t>
      </w:r>
      <w:r w:rsidRPr="007F12D2">
        <w:rPr>
          <w:sz w:val="25"/>
          <w:szCs w:val="25"/>
        </w:rPr>
        <w:t xml:space="preserve">офейня </w:t>
      </w:r>
      <w:r>
        <w:rPr>
          <w:sz w:val="25"/>
          <w:szCs w:val="25"/>
        </w:rPr>
        <w:t>«</w:t>
      </w:r>
      <w:r w:rsidR="007F12D2" w:rsidRPr="007F12D2">
        <w:rPr>
          <w:sz w:val="25"/>
          <w:szCs w:val="25"/>
        </w:rPr>
        <w:t>Формула кофе</w:t>
      </w:r>
      <w:r>
        <w:rPr>
          <w:sz w:val="25"/>
          <w:szCs w:val="25"/>
        </w:rPr>
        <w:t xml:space="preserve">», </w:t>
      </w:r>
      <w:r w:rsidR="007F12D2" w:rsidRPr="007F12D2">
        <w:rPr>
          <w:sz w:val="25"/>
          <w:szCs w:val="25"/>
        </w:rPr>
        <w:t>​</w:t>
      </w:r>
      <w:hyperlink r:id="rId11" w:history="1">
        <w:r w:rsidR="007F12D2" w:rsidRPr="007F12D2">
          <w:rPr>
            <w:sz w:val="25"/>
            <w:szCs w:val="25"/>
          </w:rPr>
          <w:t>Югорский тракт, 4</w:t>
        </w:r>
      </w:hyperlink>
      <w:r w:rsidR="007F12D2" w:rsidRPr="007F12D2">
        <w:rPr>
          <w:sz w:val="25"/>
          <w:szCs w:val="25"/>
        </w:rPr>
        <w:t>​</w:t>
      </w:r>
      <w:r w:rsidR="000A267D">
        <w:rPr>
          <w:sz w:val="25"/>
          <w:szCs w:val="25"/>
        </w:rPr>
        <w:t>.</w:t>
      </w:r>
    </w:p>
    <w:p w:rsidR="007F12D2" w:rsidRPr="007F12D2" w:rsidRDefault="007F12D2" w:rsidP="00995FD7">
      <w:pPr>
        <w:rPr>
          <w:sz w:val="25"/>
          <w:szCs w:val="25"/>
        </w:rPr>
      </w:pPr>
    </w:p>
    <w:p w:rsidR="00F360E4" w:rsidRPr="007F12D2" w:rsidRDefault="00F360E4" w:rsidP="00995FD7">
      <w:pPr>
        <w:rPr>
          <w:sz w:val="25"/>
          <w:szCs w:val="25"/>
        </w:rPr>
      </w:pPr>
    </w:p>
    <w:sectPr w:rsidR="00F360E4" w:rsidRPr="007F12D2" w:rsidSect="00995FD7">
      <w:pgSz w:w="11906" w:h="16838"/>
      <w:pgMar w:top="1134" w:right="850" w:bottom="1135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301E2" w:rsidRDefault="007301E2" w:rsidP="007301E2">
      <w:r>
        <w:separator/>
      </w:r>
    </w:p>
  </w:endnote>
  <w:endnote w:type="continuationSeparator" w:id="0">
    <w:p w:rsidR="007301E2" w:rsidRDefault="007301E2" w:rsidP="007301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001" w:usb1="00000000" w:usb2="00000000" w:usb3="00000000" w:csb0="00000005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301E2" w:rsidRDefault="007301E2" w:rsidP="007301E2">
      <w:r>
        <w:separator/>
      </w:r>
    </w:p>
  </w:footnote>
  <w:footnote w:type="continuationSeparator" w:id="0">
    <w:p w:rsidR="007301E2" w:rsidRDefault="007301E2" w:rsidP="007301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CAF3B95"/>
    <w:multiLevelType w:val="hybridMultilevel"/>
    <w:tmpl w:val="7D687D96"/>
    <w:lvl w:ilvl="0" w:tplc="861680FA">
      <w:start w:val="12"/>
      <w:numFmt w:val="bullet"/>
      <w:lvlText w:val=""/>
      <w:lvlJc w:val="left"/>
      <w:pPr>
        <w:ind w:left="615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33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5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7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9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1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3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5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75" w:hanging="360"/>
      </w:pPr>
      <w:rPr>
        <w:rFonts w:ascii="Wingdings" w:hAnsi="Wingdings" w:hint="default"/>
      </w:rPr>
    </w:lvl>
  </w:abstractNum>
  <w:abstractNum w:abstractNumId="1" w15:restartNumberingAfterBreak="0">
    <w:nsid w:val="77EC7C56"/>
    <w:multiLevelType w:val="multilevel"/>
    <w:tmpl w:val="112AFB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192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956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601F"/>
    <w:rsid w:val="00033AF2"/>
    <w:rsid w:val="0008487B"/>
    <w:rsid w:val="000869E2"/>
    <w:rsid w:val="000A267D"/>
    <w:rsid w:val="000C0366"/>
    <w:rsid w:val="00111EF2"/>
    <w:rsid w:val="001217C6"/>
    <w:rsid w:val="00192A28"/>
    <w:rsid w:val="001F3704"/>
    <w:rsid w:val="002072C0"/>
    <w:rsid w:val="00235972"/>
    <w:rsid w:val="00252C12"/>
    <w:rsid w:val="002D3AA7"/>
    <w:rsid w:val="00302B70"/>
    <w:rsid w:val="003426BE"/>
    <w:rsid w:val="0037354B"/>
    <w:rsid w:val="003C601F"/>
    <w:rsid w:val="00440F10"/>
    <w:rsid w:val="00553FB7"/>
    <w:rsid w:val="005A7C7A"/>
    <w:rsid w:val="005C49A8"/>
    <w:rsid w:val="00674005"/>
    <w:rsid w:val="00675ACF"/>
    <w:rsid w:val="006A183E"/>
    <w:rsid w:val="007301E2"/>
    <w:rsid w:val="00775289"/>
    <w:rsid w:val="00777CCC"/>
    <w:rsid w:val="007F12D2"/>
    <w:rsid w:val="00832EFC"/>
    <w:rsid w:val="0089586B"/>
    <w:rsid w:val="008C384C"/>
    <w:rsid w:val="008F5571"/>
    <w:rsid w:val="009076C1"/>
    <w:rsid w:val="00912354"/>
    <w:rsid w:val="00912B5E"/>
    <w:rsid w:val="009400F3"/>
    <w:rsid w:val="00947412"/>
    <w:rsid w:val="00995FD7"/>
    <w:rsid w:val="009B2CB9"/>
    <w:rsid w:val="009E25D2"/>
    <w:rsid w:val="009E6E50"/>
    <w:rsid w:val="00A36D30"/>
    <w:rsid w:val="00A62CB2"/>
    <w:rsid w:val="00BB6318"/>
    <w:rsid w:val="00C50BF4"/>
    <w:rsid w:val="00C83EC0"/>
    <w:rsid w:val="00CD6D18"/>
    <w:rsid w:val="00D623AC"/>
    <w:rsid w:val="00D96684"/>
    <w:rsid w:val="00DB3377"/>
    <w:rsid w:val="00E0341F"/>
    <w:rsid w:val="00E03FB3"/>
    <w:rsid w:val="00E66B0D"/>
    <w:rsid w:val="00E90CE4"/>
    <w:rsid w:val="00EB4C27"/>
    <w:rsid w:val="00EF6F70"/>
    <w:rsid w:val="00F00BAB"/>
    <w:rsid w:val="00F14450"/>
    <w:rsid w:val="00F30FE2"/>
    <w:rsid w:val="00F360E4"/>
    <w:rsid w:val="00F82004"/>
    <w:rsid w:val="00F857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F0C1A3"/>
  <w15:chartTrackingRefBased/>
  <w15:docId w15:val="{21B2B63B-0727-4CAF-9596-039D290E75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C601F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link w:val="10"/>
    <w:uiPriority w:val="9"/>
    <w:qFormat/>
    <w:rsid w:val="006A183E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unhideWhenUsed/>
    <w:qFormat/>
    <w:rsid w:val="00252C12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50BF4"/>
    <w:pPr>
      <w:spacing w:before="100" w:beforeAutospacing="1" w:after="100" w:afterAutospacing="1"/>
    </w:pPr>
    <w:rPr>
      <w:sz w:val="24"/>
      <w:szCs w:val="24"/>
    </w:rPr>
  </w:style>
  <w:style w:type="character" w:customStyle="1" w:styleId="highlightsearch">
    <w:name w:val="highlightsearch"/>
    <w:basedOn w:val="a0"/>
    <w:rsid w:val="002D3AA7"/>
  </w:style>
  <w:style w:type="character" w:customStyle="1" w:styleId="10">
    <w:name w:val="Заголовок 1 Знак"/>
    <w:basedOn w:val="a0"/>
    <w:link w:val="1"/>
    <w:uiPriority w:val="9"/>
    <w:rsid w:val="006A183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a4">
    <w:name w:val="Нормальный (таблица)"/>
    <w:basedOn w:val="a"/>
    <w:next w:val="a"/>
    <w:uiPriority w:val="99"/>
    <w:rsid w:val="00674005"/>
    <w:pPr>
      <w:autoSpaceDE w:val="0"/>
      <w:autoSpaceDN w:val="0"/>
      <w:adjustRightInd w:val="0"/>
      <w:jc w:val="both"/>
    </w:pPr>
    <w:rPr>
      <w:rFonts w:ascii="Arial" w:eastAsiaTheme="minorHAnsi" w:hAnsi="Arial" w:cs="Arial"/>
      <w:sz w:val="24"/>
      <w:szCs w:val="24"/>
      <w:lang w:eastAsia="en-US"/>
    </w:rPr>
  </w:style>
  <w:style w:type="paragraph" w:styleId="a5">
    <w:name w:val="header"/>
    <w:basedOn w:val="a"/>
    <w:link w:val="a6"/>
    <w:uiPriority w:val="99"/>
    <w:unhideWhenUsed/>
    <w:rsid w:val="007301E2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301E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7">
    <w:name w:val="footer"/>
    <w:basedOn w:val="a"/>
    <w:link w:val="a8"/>
    <w:uiPriority w:val="99"/>
    <w:unhideWhenUsed/>
    <w:rsid w:val="007301E2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301E2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252C12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ru-RU"/>
    </w:rPr>
  </w:style>
  <w:style w:type="table" w:styleId="a9">
    <w:name w:val="Table Grid"/>
    <w:basedOn w:val="a1"/>
    <w:rsid w:val="00440F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440F10"/>
    <w:pPr>
      <w:ind w:left="720"/>
      <w:contextualSpacing/>
    </w:pPr>
    <w:rPr>
      <w:sz w:val="24"/>
      <w:szCs w:val="24"/>
    </w:rPr>
  </w:style>
  <w:style w:type="paragraph" w:customStyle="1" w:styleId="msonormalmrcssattr">
    <w:name w:val="msonormal_mr_css_attr"/>
    <w:basedOn w:val="a"/>
    <w:rsid w:val="00F82004"/>
    <w:pPr>
      <w:spacing w:before="100" w:beforeAutospacing="1" w:after="100" w:afterAutospacing="1"/>
    </w:pPr>
    <w:rPr>
      <w:rFonts w:eastAsiaTheme="minorHAnsi"/>
      <w:sz w:val="24"/>
      <w:szCs w:val="24"/>
    </w:rPr>
  </w:style>
  <w:style w:type="character" w:styleId="ab">
    <w:name w:val="Strong"/>
    <w:basedOn w:val="a0"/>
    <w:uiPriority w:val="22"/>
    <w:qFormat/>
    <w:rsid w:val="00F82004"/>
    <w:rPr>
      <w:b/>
      <w:bCs/>
    </w:rPr>
  </w:style>
  <w:style w:type="character" w:customStyle="1" w:styleId="er2xx9">
    <w:name w:val="_er2xx9"/>
    <w:basedOn w:val="a0"/>
    <w:rsid w:val="007F12D2"/>
  </w:style>
  <w:style w:type="character" w:styleId="ac">
    <w:name w:val="Hyperlink"/>
    <w:basedOn w:val="a0"/>
    <w:uiPriority w:val="99"/>
    <w:semiHidden/>
    <w:unhideWhenUsed/>
    <w:rsid w:val="007F12D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84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78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27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55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55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36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53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06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80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104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23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331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4436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18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31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2gis.ru/surgut/geo/70030076155838788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2gis.ru/surgut/geo/5489397701020628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2gis.ru/surgut/geo/5489397701037403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s://2gis.ru/surgut/geo/5489397701037403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2gis.ru/surgut/geo/70030076155836386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2056</TotalTime>
  <Pages>3</Pages>
  <Words>1017</Words>
  <Characters>5803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Вострецова Юлия Михайловна</dc:creator>
  <cp:keywords/>
  <dc:description/>
  <cp:lastModifiedBy>Величко Мария Николаевна</cp:lastModifiedBy>
  <cp:revision>31</cp:revision>
  <dcterms:created xsi:type="dcterms:W3CDTF">2022-03-15T09:49:00Z</dcterms:created>
  <dcterms:modified xsi:type="dcterms:W3CDTF">2024-11-06T10:39:00Z</dcterms:modified>
</cp:coreProperties>
</file>