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985" w:rsidRPr="00240985" w:rsidRDefault="00240985" w:rsidP="00240985">
      <w:pPr>
        <w:pStyle w:val="1"/>
        <w:spacing w:before="0" w:beforeAutospacing="0" w:after="0" w:afterAutospacing="0"/>
        <w:jc w:val="center"/>
        <w:rPr>
          <w:sz w:val="28"/>
          <w:szCs w:val="28"/>
        </w:rPr>
      </w:pPr>
      <w:r w:rsidRPr="00240985">
        <w:rPr>
          <w:sz w:val="28"/>
          <w:szCs w:val="28"/>
        </w:rPr>
        <w:t>Ежене</w:t>
      </w:r>
      <w:r w:rsidR="00077E0F">
        <w:rPr>
          <w:sz w:val="28"/>
          <w:szCs w:val="28"/>
        </w:rPr>
        <w:t>де</w:t>
      </w:r>
      <w:r w:rsidRPr="00240985">
        <w:rPr>
          <w:sz w:val="28"/>
          <w:szCs w:val="28"/>
        </w:rPr>
        <w:t>льный вебинар!</w:t>
      </w:r>
    </w:p>
    <w:p w:rsidR="00240985" w:rsidRPr="00240985" w:rsidRDefault="00240985" w:rsidP="00240985">
      <w:pPr>
        <w:pStyle w:val="1"/>
        <w:spacing w:before="0" w:beforeAutospacing="0" w:after="0" w:afterAutospacing="0"/>
        <w:jc w:val="center"/>
        <w:rPr>
          <w:sz w:val="28"/>
          <w:szCs w:val="28"/>
        </w:rPr>
      </w:pPr>
    </w:p>
    <w:p w:rsidR="00240985" w:rsidRPr="00240985" w:rsidRDefault="00240985" w:rsidP="00240985">
      <w:pPr>
        <w:pStyle w:val="1"/>
        <w:spacing w:before="0" w:beforeAutospacing="0" w:after="0" w:afterAutospacing="0"/>
        <w:ind w:firstLine="708"/>
        <w:jc w:val="both"/>
        <w:rPr>
          <w:b w:val="0"/>
          <w:bCs w:val="0"/>
          <w:sz w:val="28"/>
          <w:szCs w:val="28"/>
        </w:rPr>
      </w:pPr>
      <w:r w:rsidRPr="00240985">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w:t>
      </w:r>
      <w:r w:rsidRPr="00240985">
        <w:rPr>
          <w:b w:val="0"/>
          <w:sz w:val="28"/>
          <w:szCs w:val="28"/>
        </w:rPr>
        <w:t>Ответы на часто задаваемые вопросы налогоплательщиков</w:t>
      </w:r>
      <w:r w:rsidRPr="00240985">
        <w:rPr>
          <w:b w:val="0"/>
          <w:bCs w:val="0"/>
          <w:sz w:val="28"/>
          <w:szCs w:val="28"/>
        </w:rPr>
        <w:t>».</w:t>
      </w:r>
    </w:p>
    <w:p w:rsidR="00240985" w:rsidRPr="00BB2586" w:rsidRDefault="00240985" w:rsidP="00240985">
      <w:pPr>
        <w:pStyle w:val="1"/>
        <w:spacing w:before="0" w:beforeAutospacing="0" w:after="0" w:afterAutospacing="0"/>
        <w:jc w:val="both"/>
        <w:rPr>
          <w:b w:val="0"/>
          <w:bCs w:val="0"/>
          <w:sz w:val="28"/>
          <w:szCs w:val="28"/>
        </w:rPr>
      </w:pPr>
    </w:p>
    <w:p w:rsidR="00D90CBB" w:rsidRPr="00BB2586" w:rsidRDefault="00BB2586" w:rsidP="00D90CBB">
      <w:pPr>
        <w:spacing w:after="0" w:line="360" w:lineRule="auto"/>
        <w:ind w:firstLine="708"/>
        <w:jc w:val="both"/>
        <w:rPr>
          <w:rFonts w:ascii="Times New Roman" w:hAnsi="Times New Roman" w:cs="Times New Roman"/>
          <w:sz w:val="28"/>
          <w:szCs w:val="28"/>
        </w:rPr>
      </w:pPr>
      <w:r w:rsidRPr="00BB2586">
        <w:rPr>
          <w:rFonts w:ascii="Times New Roman" w:hAnsi="Times New Roman" w:cs="Times New Roman"/>
          <w:bCs/>
          <w:sz w:val="28"/>
          <w:szCs w:val="28"/>
        </w:rPr>
        <w:t>16</w:t>
      </w:r>
      <w:r w:rsidR="00240985" w:rsidRPr="00BB2586">
        <w:rPr>
          <w:rFonts w:ascii="Times New Roman" w:hAnsi="Times New Roman" w:cs="Times New Roman"/>
          <w:sz w:val="28"/>
          <w:szCs w:val="28"/>
        </w:rPr>
        <w:t xml:space="preserve"> </w:t>
      </w:r>
      <w:r w:rsidRPr="00BB2586">
        <w:rPr>
          <w:rFonts w:ascii="Times New Roman" w:hAnsi="Times New Roman" w:cs="Times New Roman"/>
          <w:sz w:val="28"/>
          <w:szCs w:val="28"/>
        </w:rPr>
        <w:t>янва</w:t>
      </w:r>
      <w:r w:rsidR="00240985" w:rsidRPr="00BB2586">
        <w:rPr>
          <w:rFonts w:ascii="Times New Roman" w:hAnsi="Times New Roman" w:cs="Times New Roman"/>
          <w:bCs/>
          <w:sz w:val="28"/>
          <w:szCs w:val="28"/>
        </w:rPr>
        <w:t>ря</w:t>
      </w:r>
      <w:r w:rsidR="00240985" w:rsidRPr="00BB2586">
        <w:rPr>
          <w:rFonts w:ascii="Times New Roman" w:hAnsi="Times New Roman" w:cs="Times New Roman"/>
          <w:sz w:val="28"/>
          <w:szCs w:val="28"/>
        </w:rPr>
        <w:t xml:space="preserve"> 202</w:t>
      </w:r>
      <w:r w:rsidRPr="00BB2586">
        <w:rPr>
          <w:rFonts w:ascii="Times New Roman" w:hAnsi="Times New Roman" w:cs="Times New Roman"/>
          <w:sz w:val="28"/>
          <w:szCs w:val="28"/>
        </w:rPr>
        <w:t>5</w:t>
      </w:r>
      <w:r w:rsidR="00240985" w:rsidRPr="00BB2586">
        <w:rPr>
          <w:rFonts w:ascii="Times New Roman" w:hAnsi="Times New Roman" w:cs="Times New Roman"/>
          <w:sz w:val="28"/>
          <w:szCs w:val="28"/>
        </w:rPr>
        <w:t xml:space="preserve"> года состоится очередной вебинар. </w:t>
      </w:r>
      <w:r w:rsidR="00D90CBB" w:rsidRPr="00BB2586">
        <w:rPr>
          <w:rFonts w:ascii="Times New Roman" w:hAnsi="Times New Roman" w:cs="Times New Roman"/>
          <w:sz w:val="28"/>
          <w:szCs w:val="28"/>
        </w:rPr>
        <w:t xml:space="preserve">В ходе мероприятия будут рассмотрены </w:t>
      </w:r>
      <w:r w:rsidR="006930CA" w:rsidRPr="00BB2586">
        <w:rPr>
          <w:rFonts w:ascii="Times New Roman" w:hAnsi="Times New Roman" w:cs="Times New Roman"/>
          <w:sz w:val="28"/>
          <w:szCs w:val="28"/>
        </w:rPr>
        <w:t xml:space="preserve">следующие </w:t>
      </w:r>
      <w:r w:rsidR="00D90CBB" w:rsidRPr="00BB2586">
        <w:rPr>
          <w:rFonts w:ascii="Times New Roman" w:hAnsi="Times New Roman" w:cs="Times New Roman"/>
          <w:sz w:val="28"/>
          <w:szCs w:val="28"/>
        </w:rPr>
        <w:t>вопросы:</w:t>
      </w:r>
    </w:p>
    <w:p w:rsidR="00BB2586" w:rsidRPr="00BB2586" w:rsidRDefault="00D90CBB" w:rsidP="00BB2586">
      <w:pPr>
        <w:spacing w:after="0" w:line="360" w:lineRule="auto"/>
        <w:ind w:firstLine="708"/>
        <w:jc w:val="both"/>
        <w:rPr>
          <w:rFonts w:ascii="Times New Roman" w:hAnsi="Times New Roman" w:cs="Times New Roman"/>
          <w:sz w:val="28"/>
          <w:szCs w:val="28"/>
        </w:rPr>
      </w:pPr>
      <w:r w:rsidRPr="00BB2586">
        <w:rPr>
          <w:rFonts w:ascii="Times New Roman" w:hAnsi="Times New Roman" w:cs="Times New Roman"/>
          <w:sz w:val="28"/>
          <w:szCs w:val="28"/>
        </w:rPr>
        <w:t xml:space="preserve">- </w:t>
      </w:r>
      <w:r w:rsidR="00BB2586" w:rsidRPr="00BB2586">
        <w:rPr>
          <w:rFonts w:ascii="Times New Roman" w:hAnsi="Times New Roman" w:cs="Times New Roman"/>
          <w:sz w:val="28"/>
          <w:szCs w:val="28"/>
        </w:rPr>
        <w:t>декларирование доходов за 2024 год;</w:t>
      </w:r>
    </w:p>
    <w:p w:rsidR="00BB2586" w:rsidRPr="00BB2586" w:rsidRDefault="00BB2586" w:rsidP="00BB2586">
      <w:pPr>
        <w:spacing w:after="0" w:line="360" w:lineRule="auto"/>
        <w:ind w:firstLine="708"/>
        <w:jc w:val="both"/>
        <w:rPr>
          <w:rFonts w:ascii="Times New Roman" w:hAnsi="Times New Roman" w:cs="Times New Roman"/>
          <w:sz w:val="28"/>
          <w:szCs w:val="28"/>
        </w:rPr>
      </w:pPr>
      <w:r w:rsidRPr="00BB2586">
        <w:rPr>
          <w:rFonts w:ascii="Times New Roman" w:hAnsi="Times New Roman" w:cs="Times New Roman"/>
          <w:sz w:val="28"/>
          <w:szCs w:val="28"/>
        </w:rPr>
        <w:t>- специальные налоговые режимы ИП. Ставки. Особенности;</w:t>
      </w:r>
    </w:p>
    <w:p w:rsidR="00BB2586" w:rsidRPr="00BB2586" w:rsidRDefault="00BB2586" w:rsidP="00BB2586">
      <w:pPr>
        <w:spacing w:after="0" w:line="360" w:lineRule="auto"/>
        <w:ind w:firstLine="708"/>
        <w:jc w:val="both"/>
        <w:rPr>
          <w:rFonts w:ascii="Times New Roman" w:hAnsi="Times New Roman" w:cs="Times New Roman"/>
          <w:sz w:val="28"/>
          <w:szCs w:val="28"/>
        </w:rPr>
      </w:pPr>
      <w:r w:rsidRPr="00BB2586">
        <w:rPr>
          <w:rFonts w:ascii="Times New Roman" w:hAnsi="Times New Roman" w:cs="Times New Roman"/>
          <w:sz w:val="28"/>
          <w:szCs w:val="28"/>
        </w:rPr>
        <w:t>- патентная система налогообложения в отношении предпринимательской деятельности налогоплательщиков, осуществляющих торговлю лекарственными препаратами для ветеринарного применения;</w:t>
      </w:r>
    </w:p>
    <w:p w:rsidR="00BB2586" w:rsidRPr="00BB2586" w:rsidRDefault="00BB2586" w:rsidP="00BB2586">
      <w:pPr>
        <w:spacing w:after="0" w:line="360" w:lineRule="auto"/>
        <w:ind w:firstLine="708"/>
        <w:jc w:val="both"/>
        <w:rPr>
          <w:rFonts w:ascii="Times New Roman" w:hAnsi="Times New Roman" w:cs="Times New Roman"/>
          <w:sz w:val="28"/>
          <w:szCs w:val="28"/>
        </w:rPr>
      </w:pPr>
      <w:r w:rsidRPr="00BB2586">
        <w:rPr>
          <w:rFonts w:ascii="Times New Roman" w:hAnsi="Times New Roman" w:cs="Times New Roman"/>
          <w:sz w:val="28"/>
          <w:szCs w:val="28"/>
        </w:rPr>
        <w:t>- правда, что с 01.01.2025 налогоплательщики, применяющие  упрощенную систему налогообложения,  должны будут направлять декларации по налогу на добавленную стоимость?</w:t>
      </w:r>
    </w:p>
    <w:p w:rsidR="00240985" w:rsidRPr="00BB2586" w:rsidRDefault="00240985" w:rsidP="00BB2586">
      <w:pPr>
        <w:pStyle w:val="1"/>
        <w:spacing w:before="0" w:beforeAutospacing="0" w:after="0" w:afterAutospacing="0"/>
        <w:ind w:firstLine="708"/>
        <w:jc w:val="both"/>
        <w:rPr>
          <w:b w:val="0"/>
          <w:bCs w:val="0"/>
          <w:sz w:val="28"/>
          <w:szCs w:val="28"/>
        </w:rPr>
      </w:pPr>
      <w:r w:rsidRPr="00BB2586">
        <w:rPr>
          <w:b w:val="0"/>
          <w:bCs w:val="0"/>
          <w:sz w:val="28"/>
          <w:szCs w:val="28"/>
        </w:rPr>
        <w:t>Для подключения к онлайн-вебинар в 12:00 (по местному времени) необходимо перейти по ссылке:</w:t>
      </w:r>
    </w:p>
    <w:p w:rsidR="00240985" w:rsidRPr="00BB2586" w:rsidRDefault="00240985" w:rsidP="00240985">
      <w:pPr>
        <w:pStyle w:val="1"/>
        <w:spacing w:before="0" w:beforeAutospacing="0" w:after="0" w:afterAutospacing="0"/>
        <w:jc w:val="both"/>
        <w:rPr>
          <w:b w:val="0"/>
          <w:bCs w:val="0"/>
          <w:sz w:val="28"/>
          <w:szCs w:val="28"/>
        </w:rPr>
      </w:pPr>
    </w:p>
    <w:p w:rsidR="00BB2586" w:rsidRPr="00BB2586" w:rsidRDefault="00BC325F" w:rsidP="00240985">
      <w:pPr>
        <w:pStyle w:val="1"/>
        <w:spacing w:before="0" w:beforeAutospacing="0" w:after="0" w:afterAutospacing="0"/>
        <w:jc w:val="both"/>
        <w:rPr>
          <w:b w:val="0"/>
          <w:sz w:val="28"/>
          <w:szCs w:val="28"/>
        </w:rPr>
      </w:pPr>
      <w:hyperlink r:id="rId5" w:history="1">
        <w:r w:rsidR="00BB2586" w:rsidRPr="00BB2586">
          <w:rPr>
            <w:rStyle w:val="a4"/>
            <w:b w:val="0"/>
            <w:color w:val="auto"/>
            <w:sz w:val="28"/>
            <w:szCs w:val="28"/>
            <w:u w:val="none"/>
          </w:rPr>
          <w:t>https://telemost.yandex.ru/j/38155575030862</w:t>
        </w:r>
      </w:hyperlink>
    </w:p>
    <w:p w:rsidR="00BB2586" w:rsidRPr="00BB2586" w:rsidRDefault="00BB2586" w:rsidP="00240985">
      <w:pPr>
        <w:pStyle w:val="1"/>
        <w:spacing w:before="0" w:beforeAutospacing="0" w:after="0" w:afterAutospacing="0"/>
        <w:jc w:val="both"/>
        <w:rPr>
          <w:b w:val="0"/>
          <w:sz w:val="28"/>
          <w:szCs w:val="28"/>
        </w:rPr>
      </w:pPr>
    </w:p>
    <w:p w:rsidR="00240985" w:rsidRPr="00BB2586" w:rsidRDefault="00240985" w:rsidP="00240985">
      <w:pPr>
        <w:pStyle w:val="1"/>
        <w:spacing w:before="0" w:beforeAutospacing="0" w:after="0" w:afterAutospacing="0"/>
        <w:jc w:val="both"/>
        <w:rPr>
          <w:b w:val="0"/>
          <w:bCs w:val="0"/>
          <w:sz w:val="28"/>
          <w:szCs w:val="28"/>
        </w:rPr>
      </w:pPr>
      <w:r w:rsidRPr="00BB2586">
        <w:rPr>
          <w:b w:val="0"/>
          <w:bCs w:val="0"/>
          <w:sz w:val="28"/>
          <w:szCs w:val="28"/>
        </w:rPr>
        <w:t>Вопросы на вебинар можно направлять</w:t>
      </w:r>
    </w:p>
    <w:p w:rsidR="00240985" w:rsidRPr="00240985" w:rsidRDefault="00240985" w:rsidP="00240985">
      <w:pPr>
        <w:pStyle w:val="1"/>
        <w:spacing w:before="0" w:beforeAutospacing="0" w:after="0" w:afterAutospacing="0"/>
        <w:jc w:val="both"/>
        <w:rPr>
          <w:b w:val="0"/>
          <w:bCs w:val="0"/>
          <w:sz w:val="28"/>
          <w:szCs w:val="28"/>
        </w:rPr>
      </w:pPr>
      <w:r w:rsidRPr="00240985">
        <w:rPr>
          <w:b w:val="0"/>
          <w:bCs w:val="0"/>
          <w:sz w:val="28"/>
          <w:szCs w:val="28"/>
        </w:rPr>
        <w:t>на электронную почту: ORN.r8602@tax.gov.</w:t>
      </w:r>
    </w:p>
    <w:p w:rsidR="00240985" w:rsidRPr="00240985" w:rsidRDefault="00240985" w:rsidP="00240985">
      <w:pPr>
        <w:pStyle w:val="1"/>
        <w:spacing w:before="0" w:beforeAutospacing="0" w:after="0" w:afterAutospacing="0"/>
        <w:jc w:val="both"/>
        <w:rPr>
          <w:b w:val="0"/>
          <w:bCs w:val="0"/>
          <w:sz w:val="28"/>
          <w:szCs w:val="28"/>
        </w:rPr>
      </w:pPr>
    </w:p>
    <w:p w:rsidR="00240985" w:rsidRPr="00240985" w:rsidRDefault="00240985" w:rsidP="00240985">
      <w:pPr>
        <w:pStyle w:val="1"/>
        <w:spacing w:before="0" w:beforeAutospacing="0" w:after="0" w:afterAutospacing="0"/>
        <w:jc w:val="right"/>
        <w:rPr>
          <w:b w:val="0"/>
          <w:bCs w:val="0"/>
          <w:i/>
          <w:sz w:val="28"/>
          <w:szCs w:val="28"/>
        </w:rPr>
      </w:pPr>
      <w:r w:rsidRPr="00240985">
        <w:rPr>
          <w:b w:val="0"/>
          <w:bCs w:val="0"/>
          <w:i/>
          <w:sz w:val="28"/>
          <w:szCs w:val="28"/>
        </w:rPr>
        <w:t>Всегда рядом! ИФНС России по г. Сургуту</w:t>
      </w:r>
    </w:p>
    <w:p w:rsidR="00240985" w:rsidRDefault="00240985" w:rsidP="00240985">
      <w:pPr>
        <w:pStyle w:val="1"/>
        <w:spacing w:before="0" w:beforeAutospacing="0" w:after="0" w:afterAutospacing="0"/>
        <w:jc w:val="right"/>
        <w:rPr>
          <w:b w:val="0"/>
          <w:bCs w:val="0"/>
          <w:i/>
          <w:sz w:val="28"/>
          <w:szCs w:val="28"/>
        </w:rPr>
      </w:pPr>
      <w:r w:rsidRPr="00240985">
        <w:rPr>
          <w:b w:val="0"/>
          <w:bCs w:val="0"/>
          <w:i/>
          <w:sz w:val="28"/>
          <w:szCs w:val="28"/>
        </w:rPr>
        <w:t>Ханты-Мансийского автономного округа-Югры!</w:t>
      </w:r>
    </w:p>
    <w:p w:rsidR="00B41508" w:rsidRDefault="00B41508" w:rsidP="00240985">
      <w:pPr>
        <w:pStyle w:val="1"/>
        <w:spacing w:before="0" w:beforeAutospacing="0" w:after="0" w:afterAutospacing="0"/>
        <w:jc w:val="right"/>
        <w:rPr>
          <w:b w:val="0"/>
          <w:bCs w:val="0"/>
          <w:i/>
          <w:sz w:val="28"/>
          <w:szCs w:val="28"/>
        </w:rPr>
      </w:pPr>
    </w:p>
    <w:p w:rsidR="00B41508" w:rsidRDefault="00B41508" w:rsidP="00240985">
      <w:pPr>
        <w:pStyle w:val="1"/>
        <w:spacing w:before="0" w:beforeAutospacing="0" w:after="0" w:afterAutospacing="0"/>
        <w:jc w:val="right"/>
        <w:rPr>
          <w:b w:val="0"/>
          <w:bCs w:val="0"/>
          <w:i/>
          <w:sz w:val="28"/>
          <w:szCs w:val="28"/>
        </w:rPr>
      </w:pPr>
    </w:p>
    <w:p w:rsidR="00411AC4" w:rsidRPr="00E41654" w:rsidRDefault="00411AC4" w:rsidP="00E41654">
      <w:pPr>
        <w:pStyle w:val="1"/>
        <w:spacing w:before="0" w:beforeAutospacing="0" w:after="0" w:afterAutospacing="0"/>
        <w:jc w:val="both"/>
        <w:rPr>
          <w:bCs w:val="0"/>
          <w:sz w:val="28"/>
          <w:szCs w:val="28"/>
        </w:rPr>
      </w:pPr>
      <w:r w:rsidRPr="00E41654">
        <w:rPr>
          <w:bCs w:val="0"/>
          <w:sz w:val="28"/>
          <w:szCs w:val="28"/>
        </w:rPr>
        <w:t>Начали действовать обновленные форматы электронной доверенности и заявления о ее отзыве</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Начали действовать обновленные форматы электронной доверенности, подтверждающей полномочия представителя налогоплательщика (плательщика сбора, страховых взносов, налогового агента), и заявления о ее отзыве версий 5.03. Данные форматы принимаются по телекоммуникационным каналам связи с 10 января 2025 года. Версии 5.02 с указанной даты приниматься не будут.</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Изменения внесены </w:t>
      </w:r>
      <w:hyperlink r:id="rId6" w:tgtFrame="_blank" w:history="1">
        <w:r w:rsidRPr="00E41654">
          <w:rPr>
            <w:rStyle w:val="a4"/>
            <w:color w:val="auto"/>
            <w:sz w:val="28"/>
            <w:szCs w:val="28"/>
            <w:u w:val="none"/>
          </w:rPr>
          <w:t>приказом ФНС России от 16.10.2024 №ЕД-7-26/858@</w:t>
        </w:r>
      </w:hyperlink>
      <w:r w:rsidRPr="00E41654">
        <w:rPr>
          <w:sz w:val="28"/>
          <w:szCs w:val="28"/>
        </w:rPr>
        <w:t>. В форматах добавилась строка о номере записи федерального регистра сведений о населении. Изменение связано с принятием </w:t>
      </w:r>
      <w:hyperlink r:id="rId7" w:tgtFrame="_blank" w:history="1">
        <w:r w:rsidRPr="00E41654">
          <w:rPr>
            <w:rStyle w:val="a4"/>
            <w:color w:val="auto"/>
            <w:sz w:val="28"/>
            <w:szCs w:val="28"/>
            <w:u w:val="none"/>
          </w:rPr>
          <w:t xml:space="preserve">Федерального закона </w:t>
        </w:r>
        <w:r w:rsidRPr="00E41654">
          <w:rPr>
            <w:rStyle w:val="a4"/>
            <w:color w:val="auto"/>
            <w:sz w:val="28"/>
            <w:szCs w:val="28"/>
            <w:u w:val="none"/>
          </w:rPr>
          <w:lastRenderedPageBreak/>
          <w:t>от 08.08.2024 №259-ФЗ</w:t>
        </w:r>
      </w:hyperlink>
      <w:r w:rsidRPr="00E41654">
        <w:rPr>
          <w:sz w:val="28"/>
          <w:szCs w:val="28"/>
        </w:rPr>
        <w:t>. Согласно ему физические лица, не являющиеся индивидуальными предпринимателями, вправе указывать в декларациях и иных налоговых документах вместо ИНН свой номер записи единого федерального информационного регистра, содержащего сведения о населении Российской Федерации.</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Электронные доверенности, оформленные по форматам ранних версий (5.01 и 5.02) и представленные в налоговые органы, не прекращают свое действие в связи со сменой версии формата доверенности. Данное обстоятельство не является основанием для </w:t>
      </w:r>
      <w:hyperlink r:id="rId8" w:tgtFrame="_blank" w:history="1">
        <w:r w:rsidRPr="00E41654">
          <w:rPr>
            <w:rStyle w:val="a4"/>
            <w:color w:val="auto"/>
            <w:sz w:val="28"/>
            <w:szCs w:val="28"/>
            <w:u w:val="none"/>
          </w:rPr>
          <w:t>прекращения действия доверенности</w:t>
        </w:r>
      </w:hyperlink>
      <w:r w:rsidRPr="00E41654">
        <w:rPr>
          <w:sz w:val="28"/>
          <w:szCs w:val="28"/>
        </w:rPr>
        <w:t>.</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Заявления об отзыве, оформленные по формату версии 5.03, позволяют отозвать как электронные доверенности, оформленные в ранних версиях 5.01 и 5.02, так и новые электронные доверенности по формату 5.03.</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Ознакомиться с обновленными форматами, а также актуальной версией Справочника форматов документов, используемых налоговыми органами и налогоплательщиками при реализации электронного документооборота в отношениях, регулируемых законодательством о налогах и сборах (СФНД) можно на официальном сайте ФНС России в разделе «</w:t>
      </w:r>
      <w:hyperlink r:id="rId9" w:tgtFrame="_blank" w:history="1">
        <w:r w:rsidRPr="00E41654">
          <w:rPr>
            <w:rStyle w:val="a4"/>
            <w:color w:val="auto"/>
            <w:sz w:val="28"/>
            <w:szCs w:val="28"/>
            <w:u w:val="none"/>
          </w:rPr>
          <w:t>Предоставление налоговой и бухгалтерской отчётности</w:t>
        </w:r>
      </w:hyperlink>
      <w:r w:rsidRPr="00E41654">
        <w:rPr>
          <w:sz w:val="28"/>
          <w:szCs w:val="28"/>
        </w:rPr>
        <w:t>».</w:t>
      </w:r>
    </w:p>
    <w:p w:rsidR="00D6498E" w:rsidRPr="00E41654" w:rsidRDefault="00D6498E" w:rsidP="00E41654">
      <w:pPr>
        <w:spacing w:after="0" w:line="240" w:lineRule="auto"/>
        <w:jc w:val="both"/>
        <w:rPr>
          <w:rFonts w:ascii="Times New Roman" w:hAnsi="Times New Roman" w:cs="Times New Roman"/>
          <w:sz w:val="28"/>
          <w:szCs w:val="28"/>
        </w:rPr>
      </w:pPr>
    </w:p>
    <w:p w:rsidR="00411AC4" w:rsidRPr="00E41654" w:rsidRDefault="00411AC4" w:rsidP="00E41654">
      <w:pPr>
        <w:spacing w:after="0" w:line="240" w:lineRule="auto"/>
        <w:jc w:val="both"/>
        <w:rPr>
          <w:rFonts w:ascii="Times New Roman" w:hAnsi="Times New Roman" w:cs="Times New Roman"/>
          <w:sz w:val="28"/>
          <w:szCs w:val="28"/>
        </w:rPr>
      </w:pPr>
    </w:p>
    <w:p w:rsidR="00411AC4" w:rsidRPr="00E41654" w:rsidRDefault="00411AC4" w:rsidP="00E41654">
      <w:pPr>
        <w:pStyle w:val="1"/>
        <w:spacing w:before="0" w:beforeAutospacing="0" w:after="0" w:afterAutospacing="0"/>
        <w:jc w:val="both"/>
        <w:rPr>
          <w:bCs w:val="0"/>
          <w:sz w:val="28"/>
          <w:szCs w:val="28"/>
        </w:rPr>
      </w:pPr>
      <w:r w:rsidRPr="00E41654">
        <w:rPr>
          <w:bCs w:val="0"/>
          <w:sz w:val="28"/>
          <w:szCs w:val="28"/>
        </w:rPr>
        <w:t>Новые правила вступили в силу с 01.01.2025 в части налога на прибыль для отдельных организаций</w:t>
      </w:r>
    </w:p>
    <w:p w:rsidR="00411AC4" w:rsidRPr="00E41654" w:rsidRDefault="00411AC4" w:rsidP="00E41654">
      <w:pPr>
        <w:shd w:val="clear" w:color="auto" w:fill="FFFFFF"/>
        <w:spacing w:after="0" w:line="240" w:lineRule="auto"/>
        <w:jc w:val="both"/>
        <w:rPr>
          <w:rFonts w:ascii="Times New Roman" w:hAnsi="Times New Roman" w:cs="Times New Roman"/>
          <w:sz w:val="28"/>
          <w:szCs w:val="28"/>
        </w:rPr>
      </w:pPr>
      <w:r w:rsidRPr="00E41654">
        <w:rPr>
          <w:rFonts w:ascii="Times New Roman" w:hAnsi="Times New Roman" w:cs="Times New Roman"/>
          <w:sz w:val="28"/>
          <w:szCs w:val="28"/>
        </w:rPr>
        <w:t>Федеральным законом от 12.07.2024 </w:t>
      </w:r>
      <w:hyperlink r:id="rId10" w:history="1">
        <w:r w:rsidRPr="00E41654">
          <w:rPr>
            <w:rStyle w:val="a4"/>
            <w:rFonts w:ascii="Times New Roman" w:hAnsi="Times New Roman" w:cs="Times New Roman"/>
            <w:color w:val="auto"/>
            <w:sz w:val="28"/>
            <w:szCs w:val="28"/>
            <w:u w:val="none"/>
          </w:rPr>
          <w:t>№ 176-ФЗ</w:t>
        </w:r>
      </w:hyperlink>
      <w:r w:rsidRPr="00E41654">
        <w:rPr>
          <w:rFonts w:ascii="Times New Roman" w:hAnsi="Times New Roman" w:cs="Times New Roman"/>
          <w:sz w:val="28"/>
          <w:szCs w:val="28"/>
        </w:rPr>
        <w:t> внесены изменения в пункт 1.15 </w:t>
      </w:r>
      <w:hyperlink r:id="rId11" w:history="1">
        <w:r w:rsidRPr="00E41654">
          <w:rPr>
            <w:rStyle w:val="a4"/>
            <w:rFonts w:ascii="Times New Roman" w:hAnsi="Times New Roman" w:cs="Times New Roman"/>
            <w:color w:val="auto"/>
            <w:sz w:val="28"/>
            <w:szCs w:val="28"/>
            <w:u w:val="none"/>
          </w:rPr>
          <w:t>статьи 284</w:t>
        </w:r>
      </w:hyperlink>
      <w:r w:rsidRPr="00E41654">
        <w:rPr>
          <w:rFonts w:ascii="Times New Roman" w:hAnsi="Times New Roman" w:cs="Times New Roman"/>
          <w:sz w:val="28"/>
          <w:szCs w:val="28"/>
        </w:rPr>
        <w:t> Налогового кодекса Российской Федерации предусматривающие, что для российских организаций, работающих в области информационных технологий, на период 2025 - 2030 годов устанавливается налоговая ставка по налогу на прибыль организаций в федеральный бюджет в размере 5 процентов и в бюджет субъекта Российской Федерации в размере 0 процентов.</w:t>
      </w:r>
      <w:r w:rsidRPr="00E41654">
        <w:rPr>
          <w:rFonts w:ascii="Times New Roman" w:hAnsi="Times New Roman" w:cs="Times New Roman"/>
          <w:sz w:val="28"/>
          <w:szCs w:val="28"/>
        </w:rPr>
        <w:br/>
      </w:r>
    </w:p>
    <w:p w:rsidR="00411AC4" w:rsidRPr="00E41654" w:rsidRDefault="00411AC4" w:rsidP="00E41654">
      <w:pPr>
        <w:shd w:val="clear" w:color="auto" w:fill="FFFFFF"/>
        <w:spacing w:after="0" w:line="240" w:lineRule="auto"/>
        <w:jc w:val="both"/>
        <w:rPr>
          <w:rFonts w:ascii="Times New Roman" w:hAnsi="Times New Roman" w:cs="Times New Roman"/>
          <w:sz w:val="28"/>
          <w:szCs w:val="28"/>
        </w:rPr>
      </w:pPr>
      <w:r w:rsidRPr="00E41654">
        <w:rPr>
          <w:rFonts w:ascii="Times New Roman" w:hAnsi="Times New Roman" w:cs="Times New Roman"/>
          <w:sz w:val="28"/>
          <w:szCs w:val="28"/>
        </w:rPr>
        <w:t>Также пункт 1.16 статьи 284 Кодекса изложен в новой редакции, в соответствии с которой для российских организаций, включенных в реестр организаций радиоэлектронной промышленности, который формирует и ведет уполномоченный федеральный орган, в 2025 - 2027 годах налоговая ставка по налогу в федеральный бюджет составит 8 процентов, а по налогу в бюджет субъекта Российской Федерации - 0 процентов.</w:t>
      </w:r>
      <w:r w:rsidRPr="00E41654">
        <w:rPr>
          <w:rFonts w:ascii="Times New Roman" w:hAnsi="Times New Roman" w:cs="Times New Roman"/>
          <w:sz w:val="28"/>
          <w:szCs w:val="28"/>
        </w:rPr>
        <w:br/>
      </w:r>
    </w:p>
    <w:p w:rsidR="00411AC4" w:rsidRDefault="00411AC4" w:rsidP="00E41654">
      <w:pPr>
        <w:shd w:val="clear" w:color="auto" w:fill="FFFFFF"/>
        <w:spacing w:after="0" w:line="240" w:lineRule="auto"/>
        <w:jc w:val="both"/>
        <w:rPr>
          <w:rStyle w:val="a4"/>
          <w:rFonts w:ascii="Times New Roman" w:hAnsi="Times New Roman" w:cs="Times New Roman"/>
          <w:color w:val="auto"/>
          <w:sz w:val="28"/>
          <w:szCs w:val="28"/>
          <w:u w:val="none"/>
        </w:rPr>
      </w:pPr>
      <w:r w:rsidRPr="00E41654">
        <w:rPr>
          <w:rFonts w:ascii="Times New Roman" w:hAnsi="Times New Roman" w:cs="Times New Roman"/>
          <w:sz w:val="28"/>
          <w:szCs w:val="28"/>
        </w:rPr>
        <w:t>Кроме того, с 01.01.2025 в условия применения указанными организациями пониженных ставок по налогу является то, что лицом, входящим в одну группу лиц с данными организациями, не может быть иностранная организация (за исключением иностранной организации, контролирующим лицом которой является российская организация или гражданин Российской Федерации) либо иностранный гражданин или лицо без гражданства в соответствии с Федеральными законами от 08.08.2024 </w:t>
      </w:r>
      <w:hyperlink r:id="rId12" w:history="1">
        <w:r w:rsidRPr="00E41654">
          <w:rPr>
            <w:rStyle w:val="a4"/>
            <w:rFonts w:ascii="Times New Roman" w:hAnsi="Times New Roman" w:cs="Times New Roman"/>
            <w:color w:val="auto"/>
            <w:sz w:val="28"/>
            <w:szCs w:val="28"/>
            <w:u w:val="none"/>
          </w:rPr>
          <w:t>№ 259-ФЗ</w:t>
        </w:r>
      </w:hyperlink>
      <w:r w:rsidRPr="00E41654">
        <w:rPr>
          <w:rFonts w:ascii="Times New Roman" w:hAnsi="Times New Roman" w:cs="Times New Roman"/>
          <w:sz w:val="28"/>
          <w:szCs w:val="28"/>
        </w:rPr>
        <w:t> и от 29.11.2024 </w:t>
      </w:r>
      <w:hyperlink r:id="rId13" w:history="1">
        <w:r w:rsidRPr="00E41654">
          <w:rPr>
            <w:rStyle w:val="a4"/>
            <w:rFonts w:ascii="Times New Roman" w:hAnsi="Times New Roman" w:cs="Times New Roman"/>
            <w:color w:val="auto"/>
            <w:sz w:val="28"/>
            <w:szCs w:val="28"/>
            <w:u w:val="none"/>
          </w:rPr>
          <w:t>№ 417-ФЗ.</w:t>
        </w:r>
      </w:hyperlink>
    </w:p>
    <w:p w:rsidR="00BC325F" w:rsidRDefault="00BC325F" w:rsidP="00E41654">
      <w:pPr>
        <w:shd w:val="clear" w:color="auto" w:fill="FFFFFF"/>
        <w:spacing w:after="0" w:line="240" w:lineRule="auto"/>
        <w:jc w:val="both"/>
        <w:rPr>
          <w:rStyle w:val="a4"/>
          <w:rFonts w:ascii="Times New Roman" w:hAnsi="Times New Roman" w:cs="Times New Roman"/>
          <w:color w:val="auto"/>
          <w:sz w:val="28"/>
          <w:szCs w:val="28"/>
          <w:u w:val="none"/>
        </w:rPr>
      </w:pPr>
    </w:p>
    <w:p w:rsidR="00BC325F" w:rsidRPr="00E41654" w:rsidRDefault="00BC325F" w:rsidP="00E41654">
      <w:pPr>
        <w:shd w:val="clear" w:color="auto" w:fill="FFFFFF"/>
        <w:spacing w:after="0" w:line="240" w:lineRule="auto"/>
        <w:jc w:val="both"/>
        <w:rPr>
          <w:rFonts w:ascii="Times New Roman" w:hAnsi="Times New Roman" w:cs="Times New Roman"/>
          <w:sz w:val="28"/>
          <w:szCs w:val="28"/>
        </w:rPr>
      </w:pPr>
    </w:p>
    <w:p w:rsidR="00411AC4" w:rsidRPr="00E41654" w:rsidRDefault="00411AC4" w:rsidP="00E41654">
      <w:pPr>
        <w:pStyle w:val="1"/>
        <w:spacing w:before="0" w:beforeAutospacing="0" w:after="0" w:afterAutospacing="0"/>
        <w:jc w:val="both"/>
        <w:rPr>
          <w:bCs w:val="0"/>
          <w:sz w:val="28"/>
          <w:szCs w:val="28"/>
        </w:rPr>
      </w:pPr>
      <w:r w:rsidRPr="00E41654">
        <w:rPr>
          <w:bCs w:val="0"/>
          <w:sz w:val="28"/>
          <w:szCs w:val="28"/>
        </w:rPr>
        <w:t>Вступили в силу изменения для плательщиков на УСН</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С 1 января 2025 года налогоплательщики на УСН </w:t>
      </w:r>
      <w:r w:rsidRPr="00E41654">
        <w:rPr>
          <w:rStyle w:val="a5"/>
          <w:sz w:val="28"/>
          <w:szCs w:val="28"/>
        </w:rPr>
        <w:t>становятся плательщиками НДС, если их годовой доход за предыдущий год превышает 60 млн рублей</w:t>
      </w:r>
      <w:r w:rsidRPr="00E41654">
        <w:rPr>
          <w:sz w:val="28"/>
          <w:szCs w:val="28"/>
        </w:rPr>
        <w:t>. Такие налогоплательщики могут применять специальные ставки НДС 5% или 7% вместо общеустановленных ставок НДС 20%, 10%, 0%.</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Если годовой доход таких налогоплательщиков </w:t>
      </w:r>
      <w:r w:rsidRPr="00E41654">
        <w:rPr>
          <w:rStyle w:val="a5"/>
          <w:sz w:val="28"/>
          <w:szCs w:val="28"/>
        </w:rPr>
        <w:t>за 2024 год не превышает 60 млн рублей, то с начала 2025 года в обязательном порядке применяется освобождение от уплаты НДС</w:t>
      </w:r>
      <w:r w:rsidRPr="00E41654">
        <w:rPr>
          <w:sz w:val="28"/>
          <w:szCs w:val="28"/>
        </w:rPr>
        <w:t>. Уведомление об освобождении от НДС представлять в налоговые не требуется, так же как и не требуется выставлять счета-фактуры покупателям и представлять налоговую декларацию по НДС.</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Подробную информацию об НДС для налогоплательщиков УСН можно найти в Методических рекомендациях ФНС России по ссылке: </w:t>
      </w:r>
      <w:hyperlink r:id="rId14" w:history="1">
        <w:r w:rsidRPr="00E41654">
          <w:rPr>
            <w:rStyle w:val="a4"/>
            <w:color w:val="auto"/>
            <w:sz w:val="28"/>
            <w:szCs w:val="28"/>
          </w:rPr>
          <w:t>https://www.nalog.gov.ru/rn77/about_fts/about_nalog/15318056/</w:t>
        </w:r>
      </w:hyperlink>
    </w:p>
    <w:p w:rsidR="00411AC4" w:rsidRPr="00E41654" w:rsidRDefault="00411AC4" w:rsidP="00E41654">
      <w:pPr>
        <w:spacing w:after="0" w:line="240" w:lineRule="auto"/>
        <w:jc w:val="both"/>
        <w:rPr>
          <w:rFonts w:ascii="Times New Roman" w:hAnsi="Times New Roman" w:cs="Times New Roman"/>
          <w:sz w:val="28"/>
          <w:szCs w:val="28"/>
        </w:rPr>
      </w:pPr>
    </w:p>
    <w:p w:rsidR="00411AC4" w:rsidRPr="00E41654" w:rsidRDefault="00411AC4" w:rsidP="00E41654">
      <w:pPr>
        <w:spacing w:after="0" w:line="240" w:lineRule="auto"/>
        <w:jc w:val="both"/>
        <w:rPr>
          <w:rFonts w:ascii="Times New Roman" w:hAnsi="Times New Roman" w:cs="Times New Roman"/>
          <w:sz w:val="28"/>
          <w:szCs w:val="28"/>
        </w:rPr>
      </w:pPr>
    </w:p>
    <w:p w:rsidR="00411AC4" w:rsidRPr="00E41654" w:rsidRDefault="00411AC4" w:rsidP="00E41654">
      <w:pPr>
        <w:pStyle w:val="1"/>
        <w:spacing w:before="0" w:beforeAutospacing="0" w:after="0" w:afterAutospacing="0"/>
        <w:jc w:val="both"/>
        <w:rPr>
          <w:bCs w:val="0"/>
          <w:sz w:val="28"/>
          <w:szCs w:val="28"/>
        </w:rPr>
      </w:pPr>
      <w:r w:rsidRPr="00E41654">
        <w:rPr>
          <w:bCs w:val="0"/>
          <w:sz w:val="28"/>
          <w:szCs w:val="28"/>
        </w:rPr>
        <w:t>С 1 января действует прогрессивная шкала по НДФЛ</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По доходам, полученным с 2025 года, устанавливается новая система налоговых ставок по НДФЛ (</w:t>
      </w:r>
      <w:hyperlink r:id="rId15" w:tgtFrame="_blank" w:history="1">
        <w:r w:rsidRPr="00E41654">
          <w:rPr>
            <w:rStyle w:val="a4"/>
            <w:color w:val="auto"/>
            <w:sz w:val="28"/>
            <w:szCs w:val="28"/>
            <w:u w:val="none"/>
          </w:rPr>
          <w:t>Федеральный закон от 12.07.2024 № 176-ФЗ</w:t>
        </w:r>
      </w:hyperlink>
      <w:r w:rsidRPr="00E41654">
        <w:rPr>
          <w:sz w:val="28"/>
          <w:szCs w:val="28"/>
        </w:rPr>
        <w:t>).</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Так, по доходам физических лиц – налоговых резидентов Российской Федерации в совокупности налоговых баз (</w:t>
      </w:r>
      <w:hyperlink r:id="rId16" w:tgtFrame="_blank" w:history="1">
        <w:r w:rsidRPr="00E41654">
          <w:rPr>
            <w:rStyle w:val="a4"/>
            <w:color w:val="auto"/>
            <w:sz w:val="28"/>
            <w:szCs w:val="28"/>
            <w:u w:val="none"/>
          </w:rPr>
          <w:t>п. 2.1 ст. 210 НК РФ</w:t>
        </w:r>
      </w:hyperlink>
      <w:r w:rsidRPr="00E41654">
        <w:rPr>
          <w:sz w:val="28"/>
          <w:szCs w:val="28"/>
        </w:rPr>
        <w:t>) применяются следующие налоговые ставки:</w:t>
      </w:r>
    </w:p>
    <w:p w:rsidR="00411AC4" w:rsidRPr="00E41654" w:rsidRDefault="00411AC4" w:rsidP="00E41654">
      <w:pPr>
        <w:numPr>
          <w:ilvl w:val="0"/>
          <w:numId w:val="15"/>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13%, если сумма налоговых баз за год равна или меньше 2,4 млн руб.;</w:t>
      </w:r>
    </w:p>
    <w:p w:rsidR="00411AC4" w:rsidRPr="00E41654" w:rsidRDefault="00411AC4" w:rsidP="00E41654">
      <w:pPr>
        <w:numPr>
          <w:ilvl w:val="0"/>
          <w:numId w:val="15"/>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15% для доходов от 2,4 млн до 5 млн руб. в год;</w:t>
      </w:r>
    </w:p>
    <w:p w:rsidR="00411AC4" w:rsidRPr="00E41654" w:rsidRDefault="00411AC4" w:rsidP="00E41654">
      <w:pPr>
        <w:numPr>
          <w:ilvl w:val="0"/>
          <w:numId w:val="15"/>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18% для доходов от 5 млн до 20 млн руб. в год;</w:t>
      </w:r>
    </w:p>
    <w:p w:rsidR="00411AC4" w:rsidRPr="00E41654" w:rsidRDefault="00411AC4" w:rsidP="00E41654">
      <w:pPr>
        <w:numPr>
          <w:ilvl w:val="0"/>
          <w:numId w:val="15"/>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20% для доходов от 20 млн до 50 млн руб. в год;</w:t>
      </w:r>
    </w:p>
    <w:p w:rsidR="00411AC4" w:rsidRPr="00E41654" w:rsidRDefault="00411AC4" w:rsidP="00E41654">
      <w:pPr>
        <w:numPr>
          <w:ilvl w:val="0"/>
          <w:numId w:val="15"/>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22% для доходов более 50 млн руб. в год.</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В отношении налоговых баз (</w:t>
      </w:r>
      <w:hyperlink r:id="rId17" w:tgtFrame="_blank" w:history="1">
        <w:r w:rsidRPr="00E41654">
          <w:rPr>
            <w:rStyle w:val="a4"/>
            <w:color w:val="auto"/>
            <w:sz w:val="28"/>
            <w:szCs w:val="28"/>
            <w:u w:val="none"/>
          </w:rPr>
          <w:t>п. 6 ст. 210 НК РФ</w:t>
        </w:r>
      </w:hyperlink>
      <w:r w:rsidRPr="00E41654">
        <w:rPr>
          <w:sz w:val="28"/>
          <w:szCs w:val="28"/>
        </w:rPr>
        <w:t>), например, по доходам от продажи имущества или от операций с ценными бумагами, ставка НДФЛ составляет:</w:t>
      </w:r>
    </w:p>
    <w:p w:rsidR="00411AC4" w:rsidRPr="00E41654" w:rsidRDefault="00411AC4" w:rsidP="00E41654">
      <w:pPr>
        <w:numPr>
          <w:ilvl w:val="0"/>
          <w:numId w:val="16"/>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13%, если их сумма за год не более 2,4 млн руб.;</w:t>
      </w:r>
    </w:p>
    <w:p w:rsidR="00411AC4" w:rsidRPr="00E41654" w:rsidRDefault="00411AC4" w:rsidP="00E41654">
      <w:pPr>
        <w:numPr>
          <w:ilvl w:val="0"/>
          <w:numId w:val="16"/>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15%, если их сумма за год более 2,4 млн руб. в год.</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Для некоторых доходов применяется ставка НДФЛ 13% в пределах 5 млн руб. и 15% от суммы, превышающей это значение. К ним относятся:</w:t>
      </w:r>
    </w:p>
    <w:p w:rsidR="00411AC4" w:rsidRPr="00E41654" w:rsidRDefault="00411AC4" w:rsidP="00E41654">
      <w:pPr>
        <w:numPr>
          <w:ilvl w:val="0"/>
          <w:numId w:val="17"/>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денежное довольствие и иные дополнительные выплаты, связанные с участием в специальной военной операции (выполнением задач в этот период) ряда физлиц (мобилизованных, добровольцев, сотрудников Следственного комитета РФ и др.);</w:t>
      </w:r>
    </w:p>
    <w:p w:rsidR="00411AC4" w:rsidRPr="00E41654" w:rsidRDefault="00411AC4" w:rsidP="00E41654">
      <w:pPr>
        <w:numPr>
          <w:ilvl w:val="0"/>
          <w:numId w:val="17"/>
        </w:numPr>
        <w:shd w:val="clear" w:color="auto" w:fill="FFFFFF"/>
        <w:spacing w:after="0" w:line="240" w:lineRule="auto"/>
        <w:ind w:left="0"/>
        <w:jc w:val="both"/>
        <w:rPr>
          <w:rFonts w:ascii="Times New Roman" w:hAnsi="Times New Roman" w:cs="Times New Roman"/>
          <w:sz w:val="28"/>
          <w:szCs w:val="28"/>
        </w:rPr>
      </w:pPr>
      <w:r w:rsidRPr="00E41654">
        <w:rPr>
          <w:rFonts w:ascii="Times New Roman" w:hAnsi="Times New Roman" w:cs="Times New Roman"/>
          <w:sz w:val="28"/>
          <w:szCs w:val="28"/>
        </w:rPr>
        <w:t>доходы в виде оплаты труда (денежного довольствия (содержания)) лиц, работающих в районах Крайнего Севера (приравненных к ним), в части, которая относится к районным коэффициентам и процентным надбавкам за работу там.</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lastRenderedPageBreak/>
        <w:t>При этом налоговый агент исчисляет НДФЛ без учета доходов, которые выплачиваются физическому лицу другими налоговыми агентами. По доходам от разных налоговых агентов налогоплательщик будет доплачивать НДФЛ на основании налогового уведомления, сформированного и отправленного налоговыми органами.</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Например, в 2025 году физическое лицо получило доход от налогового агента - заработную плату в размере 2,8 млн руб.</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Налоговый агент исчислил НДФЛ и уплатил в бюджет:</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2 400 000 x 13% + 400 000 x 15% = 312 000 + 60 000 = 372 000 руб.</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Также гражданин получил доход от другого налогового агента в виде выигрыша, налоговая база по которому составила 2 500 000 руб. </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По этому доходу налоговый агент исчислил НДФЛ и уплатил в бюджет:</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2 400 000 x 13% + 100 000 x 15% = 312 000 + 15 000 = 327 000 руб.</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Налоговые органы на основе поступившей информации производят доначисление НДФЛ. Так, общая сумма дохода по итогам 2024 года: 2 800 000 + 2 500 000 = 5 300 000 руб.</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2 400 000 x 13% + 2 600 000 x 15% + 300 000 x 18% = 312 000 + 390 000 + 54 000 = 756 000 руб. – сумма НДФЛ по итогам 2024 года.</w:t>
      </w:r>
    </w:p>
    <w:p w:rsidR="00411AC4" w:rsidRPr="00E41654" w:rsidRDefault="00411AC4" w:rsidP="00E41654">
      <w:pPr>
        <w:pStyle w:val="a3"/>
        <w:shd w:val="clear" w:color="auto" w:fill="FFFFFF"/>
        <w:spacing w:before="0" w:beforeAutospacing="0" w:after="0" w:afterAutospacing="0"/>
        <w:jc w:val="both"/>
        <w:rPr>
          <w:sz w:val="28"/>
          <w:szCs w:val="28"/>
        </w:rPr>
      </w:pPr>
      <w:r w:rsidRPr="00E41654">
        <w:rPr>
          <w:sz w:val="28"/>
          <w:szCs w:val="28"/>
        </w:rPr>
        <w:t>756 000 – 372 000 – 327 000 = 57 000 руб. – такой НДФЛ будет включен в налоговое уведомление.</w:t>
      </w:r>
    </w:p>
    <w:p w:rsidR="00411AC4" w:rsidRPr="00E41654" w:rsidRDefault="00411AC4" w:rsidP="00E41654">
      <w:pPr>
        <w:spacing w:after="0" w:line="240" w:lineRule="auto"/>
        <w:jc w:val="both"/>
        <w:rPr>
          <w:rFonts w:ascii="Times New Roman" w:hAnsi="Times New Roman" w:cs="Times New Roman"/>
          <w:sz w:val="28"/>
          <w:szCs w:val="28"/>
        </w:rPr>
      </w:pPr>
    </w:p>
    <w:p w:rsidR="00411AC4" w:rsidRPr="00E41654" w:rsidRDefault="00411AC4" w:rsidP="00E41654">
      <w:pPr>
        <w:spacing w:after="0" w:line="240" w:lineRule="auto"/>
        <w:jc w:val="both"/>
        <w:rPr>
          <w:rFonts w:ascii="Times New Roman" w:hAnsi="Times New Roman" w:cs="Times New Roman"/>
          <w:sz w:val="28"/>
          <w:szCs w:val="28"/>
        </w:rPr>
      </w:pPr>
    </w:p>
    <w:p w:rsidR="00E07999" w:rsidRPr="00E41654" w:rsidRDefault="00E07999" w:rsidP="00E41654">
      <w:pPr>
        <w:pStyle w:val="1"/>
        <w:spacing w:before="0" w:beforeAutospacing="0" w:after="0" w:afterAutospacing="0"/>
        <w:jc w:val="both"/>
        <w:rPr>
          <w:bCs w:val="0"/>
          <w:sz w:val="28"/>
          <w:szCs w:val="28"/>
        </w:rPr>
      </w:pPr>
      <w:r w:rsidRPr="00E41654">
        <w:rPr>
          <w:bCs w:val="0"/>
          <w:sz w:val="28"/>
          <w:szCs w:val="28"/>
        </w:rPr>
        <w:t>В России началась Декларационная кампания 2025 года</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Представить декларацию о доходах, полученных в 2024 году, необходимо до 30 апреля 2025 года.</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Отчитаться о доходах необходимо, если в 2024 году налогоплательщик, к примеру, продал недвижимость, которая была в собственности меньше минимального срока владения, получил дорогие подарки не от близких родственников, выиграл небольшую сумму в лотерею, сдавал имущество в аренду или получал доход от зарубежных источников.</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Сдать декларацию 3-НДФЛ также должны индивидуальные предприниматели, нотариусы, занимающиеся частной практикой, адвокаты, учредившие адвокатские кабинеты и другие лица.</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Оплатить НДФЛ, исчисленный в декларации, необходимо до 15 июля 2025 года.</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Подать декларацию также необходимо, если при выплате дохода налоговый агент не удержал НДФЛ и не сообщил в налоговый орган об этом. Если же налоговый агент выполнил эту обязанность, то налоговый орган направит налогоплательщику уведомление, на основании которого необходимо уплатить НДФЛ не позднее 1 декабря 2025 года. </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За нарушение сроков подачи декларации и уплаты НДФЛ налогоплательщика могут привлечь к ответственности в виде штрафа и пени.</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Удобнее всего заполнить и отправить налоговую декларацию 3-НДФЛ через сервис </w:t>
      </w:r>
      <w:hyperlink r:id="rId18" w:tgtFrame="blank" w:history="1">
        <w:r w:rsidRPr="00E41654">
          <w:rPr>
            <w:rStyle w:val="a4"/>
            <w:color w:val="auto"/>
            <w:sz w:val="28"/>
            <w:szCs w:val="28"/>
            <w:u w:val="none"/>
          </w:rPr>
          <w:t>«Личный кабинет налогоплательщика для физических лиц»</w:t>
        </w:r>
      </w:hyperlink>
      <w:r w:rsidRPr="00E41654">
        <w:rPr>
          <w:sz w:val="28"/>
          <w:szCs w:val="28"/>
        </w:rPr>
        <w:t>: онлайн и без личного посещения налогового органа. </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lastRenderedPageBreak/>
        <w:t>С 2025 года для декларирования доходов, полученных в 2024 году, будет действовать форма налоговой декларации 3-НДФЛ, утвержденная </w:t>
      </w:r>
      <w:hyperlink r:id="rId19" w:tgtFrame="blank" w:history="1">
        <w:r w:rsidRPr="00E41654">
          <w:rPr>
            <w:rStyle w:val="a4"/>
            <w:color w:val="auto"/>
            <w:sz w:val="28"/>
            <w:szCs w:val="28"/>
            <w:u w:val="none"/>
          </w:rPr>
          <w:t>приказом ФНС России от 19.09.2024 № ЕД-7-11/757@</w:t>
        </w:r>
      </w:hyperlink>
      <w:r w:rsidRPr="00E41654">
        <w:rPr>
          <w:sz w:val="28"/>
          <w:szCs w:val="28"/>
        </w:rPr>
        <w:t>.</w:t>
      </w:r>
    </w:p>
    <w:p w:rsidR="00E07999" w:rsidRPr="00E41654" w:rsidRDefault="00E07999" w:rsidP="00E41654">
      <w:pPr>
        <w:pStyle w:val="a3"/>
        <w:shd w:val="clear" w:color="auto" w:fill="FFFFFF"/>
        <w:spacing w:before="0" w:beforeAutospacing="0" w:after="0" w:afterAutospacing="0"/>
        <w:jc w:val="both"/>
        <w:rPr>
          <w:sz w:val="28"/>
          <w:szCs w:val="28"/>
        </w:rPr>
      </w:pPr>
      <w:r w:rsidRPr="00E41654">
        <w:rPr>
          <w:sz w:val="28"/>
          <w:szCs w:val="28"/>
        </w:rPr>
        <w:t>Обращаем внимание, что заполнение декларации 3-НДФЛ происходит с учетом применения налоговой ставки в размере 15 % при превышении совокупного дохода 5 млн рублей (перечень доходов указан в пункте 2.1 </w:t>
      </w:r>
      <w:hyperlink r:id="rId20" w:tgtFrame="blank" w:history="1">
        <w:r w:rsidRPr="00E41654">
          <w:rPr>
            <w:rStyle w:val="a4"/>
            <w:color w:val="auto"/>
            <w:sz w:val="28"/>
            <w:szCs w:val="28"/>
            <w:u w:val="none"/>
          </w:rPr>
          <w:t>статьи 224 НК РФ</w:t>
        </w:r>
      </w:hyperlink>
      <w:r w:rsidRPr="00E41654">
        <w:rPr>
          <w:sz w:val="28"/>
          <w:szCs w:val="28"/>
        </w:rPr>
        <w:t>).</w:t>
      </w:r>
    </w:p>
    <w:p w:rsidR="00D6498E" w:rsidRDefault="00D6498E" w:rsidP="00743259">
      <w:pPr>
        <w:spacing w:after="0" w:line="240" w:lineRule="auto"/>
        <w:jc w:val="both"/>
        <w:rPr>
          <w:rFonts w:ascii="Times New Roman" w:hAnsi="Times New Roman" w:cs="Times New Roman"/>
          <w:sz w:val="28"/>
          <w:szCs w:val="28"/>
        </w:rPr>
      </w:pPr>
      <w:bookmarkStart w:id="0" w:name="_GoBack"/>
      <w:bookmarkEnd w:id="0"/>
    </w:p>
    <w:p w:rsidR="00D6498E" w:rsidRPr="00743259" w:rsidRDefault="00D6498E" w:rsidP="00743259">
      <w:pPr>
        <w:spacing w:after="0" w:line="240" w:lineRule="auto"/>
        <w:jc w:val="both"/>
        <w:rPr>
          <w:rFonts w:ascii="Times New Roman" w:hAnsi="Times New Roman" w:cs="Times New Roman"/>
          <w:sz w:val="28"/>
          <w:szCs w:val="28"/>
        </w:rPr>
      </w:pPr>
    </w:p>
    <w:p w:rsidR="00F11F36" w:rsidRPr="00905883" w:rsidRDefault="00F11F36" w:rsidP="00F11F36">
      <w:pPr>
        <w:pStyle w:val="a3"/>
        <w:shd w:val="clear" w:color="auto" w:fill="FFFFFF"/>
        <w:spacing w:before="0" w:beforeAutospacing="0" w:after="0" w:afterAutospacing="0"/>
        <w:jc w:val="right"/>
        <w:textAlignment w:val="baseline"/>
        <w:rPr>
          <w:sz w:val="16"/>
          <w:szCs w:val="16"/>
        </w:rPr>
      </w:pPr>
      <w:r w:rsidRPr="00905883">
        <w:rPr>
          <w:rStyle w:val="a6"/>
          <w:sz w:val="16"/>
          <w:szCs w:val="16"/>
        </w:rPr>
        <w:t>Пресс-служба ИФНС России по</w:t>
      </w:r>
    </w:p>
    <w:p w:rsidR="00F11F36" w:rsidRPr="00905883" w:rsidRDefault="00F11F36" w:rsidP="00F11F36">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F11F36" w:rsidRPr="00905883" w:rsidRDefault="00F11F36" w:rsidP="00F11F36">
      <w:pPr>
        <w:pStyle w:val="a3"/>
        <w:spacing w:before="0" w:beforeAutospacing="0" w:after="0" w:afterAutospacing="0"/>
        <w:jc w:val="right"/>
        <w:rPr>
          <w:b/>
          <w:kern w:val="36"/>
          <w:sz w:val="28"/>
          <w:szCs w:val="28"/>
        </w:rPr>
      </w:pPr>
      <w:r w:rsidRPr="00905883">
        <w:rPr>
          <w:rStyle w:val="a6"/>
          <w:sz w:val="16"/>
          <w:szCs w:val="16"/>
        </w:rPr>
        <w:t> автономного округа – Югры</w:t>
      </w:r>
    </w:p>
    <w:p w:rsidR="00374696" w:rsidRDefault="00374696"/>
    <w:sectPr w:rsidR="003746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86617"/>
    <w:multiLevelType w:val="multilevel"/>
    <w:tmpl w:val="92AC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948C5"/>
    <w:multiLevelType w:val="multilevel"/>
    <w:tmpl w:val="C67E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82B5A"/>
    <w:multiLevelType w:val="multilevel"/>
    <w:tmpl w:val="9F7C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C3029"/>
    <w:multiLevelType w:val="multilevel"/>
    <w:tmpl w:val="8450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E75D8F"/>
    <w:multiLevelType w:val="multilevel"/>
    <w:tmpl w:val="DC345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7267A9"/>
    <w:multiLevelType w:val="multilevel"/>
    <w:tmpl w:val="173CD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2521CB"/>
    <w:multiLevelType w:val="multilevel"/>
    <w:tmpl w:val="66DC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F67ED"/>
    <w:multiLevelType w:val="multilevel"/>
    <w:tmpl w:val="5348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9E7259"/>
    <w:multiLevelType w:val="multilevel"/>
    <w:tmpl w:val="0A10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F2EAC"/>
    <w:multiLevelType w:val="multilevel"/>
    <w:tmpl w:val="908A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414EE7"/>
    <w:multiLevelType w:val="multilevel"/>
    <w:tmpl w:val="8A64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92392A"/>
    <w:multiLevelType w:val="multilevel"/>
    <w:tmpl w:val="72EC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AB7448"/>
    <w:multiLevelType w:val="multilevel"/>
    <w:tmpl w:val="68E8E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C90BD6"/>
    <w:multiLevelType w:val="multilevel"/>
    <w:tmpl w:val="AAFE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9529AA"/>
    <w:multiLevelType w:val="multilevel"/>
    <w:tmpl w:val="54CC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932059"/>
    <w:multiLevelType w:val="multilevel"/>
    <w:tmpl w:val="483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284603"/>
    <w:multiLevelType w:val="multilevel"/>
    <w:tmpl w:val="3A2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3"/>
  </w:num>
  <w:num w:numId="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
  </w:num>
  <w:num w:numId="8">
    <w:abstractNumId w:val="5"/>
  </w:num>
  <w:num w:numId="9">
    <w:abstractNumId w:val="0"/>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3"/>
  </w:num>
  <w:num w:numId="13">
    <w:abstractNumId w:val="7"/>
  </w:num>
  <w:num w:numId="14">
    <w:abstractNumId w:val="12"/>
  </w:num>
  <w:num w:numId="15">
    <w:abstractNumId w:val="9"/>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404"/>
    <w:rsid w:val="00077E0F"/>
    <w:rsid w:val="00104D84"/>
    <w:rsid w:val="002008AB"/>
    <w:rsid w:val="00240985"/>
    <w:rsid w:val="00293500"/>
    <w:rsid w:val="00374696"/>
    <w:rsid w:val="003772B6"/>
    <w:rsid w:val="00411AC4"/>
    <w:rsid w:val="00415E18"/>
    <w:rsid w:val="004C4536"/>
    <w:rsid w:val="006930CA"/>
    <w:rsid w:val="00743259"/>
    <w:rsid w:val="007D1A0F"/>
    <w:rsid w:val="007D7B96"/>
    <w:rsid w:val="008D3937"/>
    <w:rsid w:val="00AF6EF6"/>
    <w:rsid w:val="00AF74F7"/>
    <w:rsid w:val="00B41508"/>
    <w:rsid w:val="00BB2586"/>
    <w:rsid w:val="00BC325F"/>
    <w:rsid w:val="00C54E0C"/>
    <w:rsid w:val="00D6498E"/>
    <w:rsid w:val="00D90CBB"/>
    <w:rsid w:val="00DD11AF"/>
    <w:rsid w:val="00E07999"/>
    <w:rsid w:val="00E41654"/>
    <w:rsid w:val="00F11F36"/>
    <w:rsid w:val="00FE4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1A7D6"/>
  <w15:docId w15:val="{79762B9C-1BAC-4780-823C-C2F8BEE0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74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696"/>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746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74696"/>
    <w:rPr>
      <w:color w:val="0000FF"/>
      <w:u w:val="single"/>
    </w:rPr>
  </w:style>
  <w:style w:type="character" w:styleId="a5">
    <w:name w:val="Strong"/>
    <w:basedOn w:val="a0"/>
    <w:uiPriority w:val="22"/>
    <w:qFormat/>
    <w:rsid w:val="00374696"/>
    <w:rPr>
      <w:b/>
      <w:bCs/>
    </w:rPr>
  </w:style>
  <w:style w:type="paragraph" w:customStyle="1" w:styleId="post-byline">
    <w:name w:val="post-byline"/>
    <w:basedOn w:val="a"/>
    <w:rsid w:val="003746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F11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72301">
      <w:bodyDiv w:val="1"/>
      <w:marLeft w:val="0"/>
      <w:marRight w:val="0"/>
      <w:marTop w:val="0"/>
      <w:marBottom w:val="0"/>
      <w:divBdr>
        <w:top w:val="none" w:sz="0" w:space="0" w:color="auto"/>
        <w:left w:val="none" w:sz="0" w:space="0" w:color="auto"/>
        <w:bottom w:val="none" w:sz="0" w:space="0" w:color="auto"/>
        <w:right w:val="none" w:sz="0" w:space="0" w:color="auto"/>
      </w:divBdr>
      <w:divsChild>
        <w:div w:id="589852440">
          <w:marLeft w:val="0"/>
          <w:marRight w:val="0"/>
          <w:marTop w:val="0"/>
          <w:marBottom w:val="0"/>
          <w:divBdr>
            <w:top w:val="none" w:sz="0" w:space="0" w:color="auto"/>
            <w:left w:val="none" w:sz="0" w:space="0" w:color="auto"/>
            <w:bottom w:val="none" w:sz="0" w:space="0" w:color="auto"/>
            <w:right w:val="none" w:sz="0" w:space="0" w:color="auto"/>
          </w:divBdr>
          <w:divsChild>
            <w:div w:id="554661840">
              <w:marLeft w:val="0"/>
              <w:marRight w:val="0"/>
              <w:marTop w:val="100"/>
              <w:marBottom w:val="100"/>
              <w:divBdr>
                <w:top w:val="none" w:sz="0" w:space="0" w:color="auto"/>
                <w:left w:val="none" w:sz="0" w:space="0" w:color="auto"/>
                <w:bottom w:val="none" w:sz="0" w:space="0" w:color="auto"/>
                <w:right w:val="none" w:sz="0" w:space="0" w:color="auto"/>
              </w:divBdr>
            </w:div>
          </w:divsChild>
        </w:div>
        <w:div w:id="28991181">
          <w:marLeft w:val="0"/>
          <w:marRight w:val="0"/>
          <w:marTop w:val="100"/>
          <w:marBottom w:val="100"/>
          <w:divBdr>
            <w:top w:val="none" w:sz="0" w:space="0" w:color="auto"/>
            <w:left w:val="none" w:sz="0" w:space="0" w:color="auto"/>
            <w:bottom w:val="none" w:sz="0" w:space="0" w:color="auto"/>
            <w:right w:val="none" w:sz="0" w:space="0" w:color="auto"/>
          </w:divBdr>
          <w:divsChild>
            <w:div w:id="1562213014">
              <w:marLeft w:val="0"/>
              <w:marRight w:val="0"/>
              <w:marTop w:val="0"/>
              <w:marBottom w:val="0"/>
              <w:divBdr>
                <w:top w:val="none" w:sz="0" w:space="0" w:color="auto"/>
                <w:left w:val="none" w:sz="0" w:space="0" w:color="auto"/>
                <w:bottom w:val="none" w:sz="0" w:space="0" w:color="auto"/>
                <w:right w:val="none" w:sz="0" w:space="0" w:color="auto"/>
              </w:divBdr>
              <w:divsChild>
                <w:div w:id="611977269">
                  <w:marLeft w:val="0"/>
                  <w:marRight w:val="0"/>
                  <w:marTop w:val="0"/>
                  <w:marBottom w:val="0"/>
                  <w:divBdr>
                    <w:top w:val="none" w:sz="0" w:space="0" w:color="auto"/>
                    <w:left w:val="none" w:sz="0" w:space="0" w:color="auto"/>
                    <w:bottom w:val="none" w:sz="0" w:space="0" w:color="auto"/>
                    <w:right w:val="none" w:sz="0" w:space="0" w:color="auto"/>
                  </w:divBdr>
                  <w:divsChild>
                    <w:div w:id="1240023869">
                      <w:marLeft w:val="-225"/>
                      <w:marRight w:val="-225"/>
                      <w:marTop w:val="0"/>
                      <w:marBottom w:val="0"/>
                      <w:divBdr>
                        <w:top w:val="none" w:sz="0" w:space="0" w:color="auto"/>
                        <w:left w:val="none" w:sz="0" w:space="0" w:color="auto"/>
                        <w:bottom w:val="none" w:sz="0" w:space="0" w:color="auto"/>
                        <w:right w:val="none" w:sz="0" w:space="0" w:color="auto"/>
                      </w:divBdr>
                      <w:divsChild>
                        <w:div w:id="948049426">
                          <w:marLeft w:val="0"/>
                          <w:marRight w:val="0"/>
                          <w:marTop w:val="0"/>
                          <w:marBottom w:val="0"/>
                          <w:divBdr>
                            <w:top w:val="none" w:sz="0" w:space="0" w:color="auto"/>
                            <w:left w:val="none" w:sz="0" w:space="0" w:color="auto"/>
                            <w:bottom w:val="none" w:sz="0" w:space="0" w:color="auto"/>
                            <w:right w:val="none" w:sz="0" w:space="0" w:color="auto"/>
                          </w:divBdr>
                          <w:divsChild>
                            <w:div w:id="1104231072">
                              <w:marLeft w:val="0"/>
                              <w:marRight w:val="0"/>
                              <w:marTop w:val="0"/>
                              <w:marBottom w:val="0"/>
                              <w:divBdr>
                                <w:top w:val="none" w:sz="0" w:space="0" w:color="auto"/>
                                <w:left w:val="none" w:sz="0" w:space="0" w:color="auto"/>
                                <w:bottom w:val="none" w:sz="0" w:space="0" w:color="auto"/>
                                <w:right w:val="none" w:sz="0" w:space="0" w:color="auto"/>
                              </w:divBdr>
                              <w:divsChild>
                                <w:div w:id="350767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646975">
      <w:bodyDiv w:val="1"/>
      <w:marLeft w:val="0"/>
      <w:marRight w:val="0"/>
      <w:marTop w:val="0"/>
      <w:marBottom w:val="0"/>
      <w:divBdr>
        <w:top w:val="none" w:sz="0" w:space="0" w:color="auto"/>
        <w:left w:val="none" w:sz="0" w:space="0" w:color="auto"/>
        <w:bottom w:val="none" w:sz="0" w:space="0" w:color="auto"/>
        <w:right w:val="none" w:sz="0" w:space="0" w:color="auto"/>
      </w:divBdr>
      <w:divsChild>
        <w:div w:id="1011107112">
          <w:marLeft w:val="0"/>
          <w:marRight w:val="0"/>
          <w:marTop w:val="0"/>
          <w:marBottom w:val="0"/>
          <w:divBdr>
            <w:top w:val="none" w:sz="0" w:space="0" w:color="auto"/>
            <w:left w:val="none" w:sz="0" w:space="0" w:color="auto"/>
            <w:bottom w:val="none" w:sz="0" w:space="0" w:color="auto"/>
            <w:right w:val="none" w:sz="0" w:space="0" w:color="auto"/>
          </w:divBdr>
          <w:divsChild>
            <w:div w:id="181165601">
              <w:marLeft w:val="0"/>
              <w:marRight w:val="0"/>
              <w:marTop w:val="100"/>
              <w:marBottom w:val="100"/>
              <w:divBdr>
                <w:top w:val="none" w:sz="0" w:space="0" w:color="auto"/>
                <w:left w:val="none" w:sz="0" w:space="0" w:color="auto"/>
                <w:bottom w:val="none" w:sz="0" w:space="0" w:color="auto"/>
                <w:right w:val="none" w:sz="0" w:space="0" w:color="auto"/>
              </w:divBdr>
            </w:div>
          </w:divsChild>
        </w:div>
        <w:div w:id="1311860543">
          <w:marLeft w:val="0"/>
          <w:marRight w:val="0"/>
          <w:marTop w:val="100"/>
          <w:marBottom w:val="100"/>
          <w:divBdr>
            <w:top w:val="none" w:sz="0" w:space="0" w:color="auto"/>
            <w:left w:val="none" w:sz="0" w:space="0" w:color="auto"/>
            <w:bottom w:val="none" w:sz="0" w:space="0" w:color="auto"/>
            <w:right w:val="none" w:sz="0" w:space="0" w:color="auto"/>
          </w:divBdr>
          <w:divsChild>
            <w:div w:id="1296444581">
              <w:marLeft w:val="0"/>
              <w:marRight w:val="0"/>
              <w:marTop w:val="0"/>
              <w:marBottom w:val="0"/>
              <w:divBdr>
                <w:top w:val="none" w:sz="0" w:space="0" w:color="auto"/>
                <w:left w:val="none" w:sz="0" w:space="0" w:color="auto"/>
                <w:bottom w:val="none" w:sz="0" w:space="0" w:color="auto"/>
                <w:right w:val="none" w:sz="0" w:space="0" w:color="auto"/>
              </w:divBdr>
              <w:divsChild>
                <w:div w:id="1140924760">
                  <w:marLeft w:val="0"/>
                  <w:marRight w:val="0"/>
                  <w:marTop w:val="0"/>
                  <w:marBottom w:val="0"/>
                  <w:divBdr>
                    <w:top w:val="none" w:sz="0" w:space="0" w:color="auto"/>
                    <w:left w:val="none" w:sz="0" w:space="0" w:color="auto"/>
                    <w:bottom w:val="none" w:sz="0" w:space="0" w:color="auto"/>
                    <w:right w:val="none" w:sz="0" w:space="0" w:color="auto"/>
                  </w:divBdr>
                  <w:divsChild>
                    <w:div w:id="550384155">
                      <w:marLeft w:val="-225"/>
                      <w:marRight w:val="-225"/>
                      <w:marTop w:val="0"/>
                      <w:marBottom w:val="0"/>
                      <w:divBdr>
                        <w:top w:val="none" w:sz="0" w:space="0" w:color="auto"/>
                        <w:left w:val="none" w:sz="0" w:space="0" w:color="auto"/>
                        <w:bottom w:val="none" w:sz="0" w:space="0" w:color="auto"/>
                        <w:right w:val="none" w:sz="0" w:space="0" w:color="auto"/>
                      </w:divBdr>
                      <w:divsChild>
                        <w:div w:id="2125490154">
                          <w:marLeft w:val="0"/>
                          <w:marRight w:val="0"/>
                          <w:marTop w:val="0"/>
                          <w:marBottom w:val="0"/>
                          <w:divBdr>
                            <w:top w:val="none" w:sz="0" w:space="0" w:color="auto"/>
                            <w:left w:val="none" w:sz="0" w:space="0" w:color="auto"/>
                            <w:bottom w:val="none" w:sz="0" w:space="0" w:color="auto"/>
                            <w:right w:val="none" w:sz="0" w:space="0" w:color="auto"/>
                          </w:divBdr>
                          <w:divsChild>
                            <w:div w:id="326517938">
                              <w:marLeft w:val="0"/>
                              <w:marRight w:val="0"/>
                              <w:marTop w:val="0"/>
                              <w:marBottom w:val="0"/>
                              <w:divBdr>
                                <w:top w:val="none" w:sz="0" w:space="0" w:color="auto"/>
                                <w:left w:val="none" w:sz="0" w:space="0" w:color="auto"/>
                                <w:bottom w:val="none" w:sz="0" w:space="0" w:color="auto"/>
                                <w:right w:val="none" w:sz="0" w:space="0" w:color="auto"/>
                              </w:divBdr>
                              <w:divsChild>
                                <w:div w:id="9680553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982228">
      <w:bodyDiv w:val="1"/>
      <w:marLeft w:val="0"/>
      <w:marRight w:val="0"/>
      <w:marTop w:val="0"/>
      <w:marBottom w:val="0"/>
      <w:divBdr>
        <w:top w:val="none" w:sz="0" w:space="0" w:color="auto"/>
        <w:left w:val="none" w:sz="0" w:space="0" w:color="auto"/>
        <w:bottom w:val="none" w:sz="0" w:space="0" w:color="auto"/>
        <w:right w:val="none" w:sz="0" w:space="0" w:color="auto"/>
      </w:divBdr>
      <w:divsChild>
        <w:div w:id="368603348">
          <w:marLeft w:val="0"/>
          <w:marRight w:val="0"/>
          <w:marTop w:val="0"/>
          <w:marBottom w:val="0"/>
          <w:divBdr>
            <w:top w:val="none" w:sz="0" w:space="0" w:color="auto"/>
            <w:left w:val="none" w:sz="0" w:space="0" w:color="auto"/>
            <w:bottom w:val="none" w:sz="0" w:space="0" w:color="auto"/>
            <w:right w:val="none" w:sz="0" w:space="0" w:color="auto"/>
          </w:divBdr>
          <w:divsChild>
            <w:div w:id="46963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61614">
      <w:bodyDiv w:val="1"/>
      <w:marLeft w:val="0"/>
      <w:marRight w:val="0"/>
      <w:marTop w:val="0"/>
      <w:marBottom w:val="0"/>
      <w:divBdr>
        <w:top w:val="none" w:sz="0" w:space="0" w:color="auto"/>
        <w:left w:val="none" w:sz="0" w:space="0" w:color="auto"/>
        <w:bottom w:val="none" w:sz="0" w:space="0" w:color="auto"/>
        <w:right w:val="none" w:sz="0" w:space="0" w:color="auto"/>
      </w:divBdr>
      <w:divsChild>
        <w:div w:id="59445273">
          <w:marLeft w:val="0"/>
          <w:marRight w:val="0"/>
          <w:marTop w:val="0"/>
          <w:marBottom w:val="0"/>
          <w:divBdr>
            <w:top w:val="none" w:sz="0" w:space="0" w:color="auto"/>
            <w:left w:val="none" w:sz="0" w:space="0" w:color="auto"/>
            <w:bottom w:val="none" w:sz="0" w:space="0" w:color="auto"/>
            <w:right w:val="none" w:sz="0" w:space="0" w:color="auto"/>
          </w:divBdr>
          <w:divsChild>
            <w:div w:id="104845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065240">
      <w:bodyDiv w:val="1"/>
      <w:marLeft w:val="0"/>
      <w:marRight w:val="0"/>
      <w:marTop w:val="0"/>
      <w:marBottom w:val="0"/>
      <w:divBdr>
        <w:top w:val="none" w:sz="0" w:space="0" w:color="auto"/>
        <w:left w:val="none" w:sz="0" w:space="0" w:color="auto"/>
        <w:bottom w:val="none" w:sz="0" w:space="0" w:color="auto"/>
        <w:right w:val="none" w:sz="0" w:space="0" w:color="auto"/>
      </w:divBdr>
      <w:divsChild>
        <w:div w:id="817185806">
          <w:marLeft w:val="0"/>
          <w:marRight w:val="0"/>
          <w:marTop w:val="0"/>
          <w:marBottom w:val="0"/>
          <w:divBdr>
            <w:top w:val="none" w:sz="0" w:space="0" w:color="auto"/>
            <w:left w:val="none" w:sz="0" w:space="0" w:color="auto"/>
            <w:bottom w:val="none" w:sz="0" w:space="0" w:color="auto"/>
            <w:right w:val="none" w:sz="0" w:space="0" w:color="auto"/>
          </w:divBdr>
          <w:divsChild>
            <w:div w:id="922567292">
              <w:marLeft w:val="0"/>
              <w:marRight w:val="0"/>
              <w:marTop w:val="100"/>
              <w:marBottom w:val="100"/>
              <w:divBdr>
                <w:top w:val="none" w:sz="0" w:space="0" w:color="auto"/>
                <w:left w:val="none" w:sz="0" w:space="0" w:color="auto"/>
                <w:bottom w:val="none" w:sz="0" w:space="0" w:color="auto"/>
                <w:right w:val="none" w:sz="0" w:space="0" w:color="auto"/>
              </w:divBdr>
            </w:div>
          </w:divsChild>
        </w:div>
        <w:div w:id="863398196">
          <w:marLeft w:val="0"/>
          <w:marRight w:val="0"/>
          <w:marTop w:val="100"/>
          <w:marBottom w:val="100"/>
          <w:divBdr>
            <w:top w:val="none" w:sz="0" w:space="0" w:color="auto"/>
            <w:left w:val="none" w:sz="0" w:space="0" w:color="auto"/>
            <w:bottom w:val="none" w:sz="0" w:space="0" w:color="auto"/>
            <w:right w:val="none" w:sz="0" w:space="0" w:color="auto"/>
          </w:divBdr>
          <w:divsChild>
            <w:div w:id="1642465275">
              <w:marLeft w:val="0"/>
              <w:marRight w:val="0"/>
              <w:marTop w:val="0"/>
              <w:marBottom w:val="0"/>
              <w:divBdr>
                <w:top w:val="none" w:sz="0" w:space="0" w:color="auto"/>
                <w:left w:val="none" w:sz="0" w:space="0" w:color="auto"/>
                <w:bottom w:val="none" w:sz="0" w:space="0" w:color="auto"/>
                <w:right w:val="none" w:sz="0" w:space="0" w:color="auto"/>
              </w:divBdr>
              <w:divsChild>
                <w:div w:id="391387557">
                  <w:marLeft w:val="0"/>
                  <w:marRight w:val="0"/>
                  <w:marTop w:val="0"/>
                  <w:marBottom w:val="0"/>
                  <w:divBdr>
                    <w:top w:val="none" w:sz="0" w:space="0" w:color="auto"/>
                    <w:left w:val="none" w:sz="0" w:space="0" w:color="auto"/>
                    <w:bottom w:val="none" w:sz="0" w:space="0" w:color="auto"/>
                    <w:right w:val="none" w:sz="0" w:space="0" w:color="auto"/>
                  </w:divBdr>
                  <w:divsChild>
                    <w:div w:id="936057124">
                      <w:marLeft w:val="-225"/>
                      <w:marRight w:val="-225"/>
                      <w:marTop w:val="0"/>
                      <w:marBottom w:val="0"/>
                      <w:divBdr>
                        <w:top w:val="none" w:sz="0" w:space="0" w:color="auto"/>
                        <w:left w:val="none" w:sz="0" w:space="0" w:color="auto"/>
                        <w:bottom w:val="none" w:sz="0" w:space="0" w:color="auto"/>
                        <w:right w:val="none" w:sz="0" w:space="0" w:color="auto"/>
                      </w:divBdr>
                      <w:divsChild>
                        <w:div w:id="1170097802">
                          <w:marLeft w:val="0"/>
                          <w:marRight w:val="0"/>
                          <w:marTop w:val="0"/>
                          <w:marBottom w:val="0"/>
                          <w:divBdr>
                            <w:top w:val="none" w:sz="0" w:space="0" w:color="auto"/>
                            <w:left w:val="none" w:sz="0" w:space="0" w:color="auto"/>
                            <w:bottom w:val="none" w:sz="0" w:space="0" w:color="auto"/>
                            <w:right w:val="none" w:sz="0" w:space="0" w:color="auto"/>
                          </w:divBdr>
                          <w:divsChild>
                            <w:div w:id="2046976906">
                              <w:marLeft w:val="0"/>
                              <w:marRight w:val="0"/>
                              <w:marTop w:val="0"/>
                              <w:marBottom w:val="0"/>
                              <w:divBdr>
                                <w:top w:val="none" w:sz="0" w:space="0" w:color="auto"/>
                                <w:left w:val="none" w:sz="0" w:space="0" w:color="auto"/>
                                <w:bottom w:val="none" w:sz="0" w:space="0" w:color="auto"/>
                                <w:right w:val="none" w:sz="0" w:space="0" w:color="auto"/>
                              </w:divBdr>
                              <w:divsChild>
                                <w:div w:id="19676566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067487">
      <w:bodyDiv w:val="1"/>
      <w:marLeft w:val="0"/>
      <w:marRight w:val="0"/>
      <w:marTop w:val="0"/>
      <w:marBottom w:val="0"/>
      <w:divBdr>
        <w:top w:val="none" w:sz="0" w:space="0" w:color="auto"/>
        <w:left w:val="none" w:sz="0" w:space="0" w:color="auto"/>
        <w:bottom w:val="none" w:sz="0" w:space="0" w:color="auto"/>
        <w:right w:val="none" w:sz="0" w:space="0" w:color="auto"/>
      </w:divBdr>
      <w:divsChild>
        <w:div w:id="1237010306">
          <w:marLeft w:val="0"/>
          <w:marRight w:val="0"/>
          <w:marTop w:val="0"/>
          <w:marBottom w:val="0"/>
          <w:divBdr>
            <w:top w:val="none" w:sz="0" w:space="0" w:color="auto"/>
            <w:left w:val="none" w:sz="0" w:space="0" w:color="auto"/>
            <w:bottom w:val="none" w:sz="0" w:space="0" w:color="auto"/>
            <w:right w:val="none" w:sz="0" w:space="0" w:color="auto"/>
          </w:divBdr>
          <w:divsChild>
            <w:div w:id="831943693">
              <w:marLeft w:val="0"/>
              <w:marRight w:val="0"/>
              <w:marTop w:val="100"/>
              <w:marBottom w:val="100"/>
              <w:divBdr>
                <w:top w:val="none" w:sz="0" w:space="0" w:color="auto"/>
                <w:left w:val="none" w:sz="0" w:space="0" w:color="auto"/>
                <w:bottom w:val="none" w:sz="0" w:space="0" w:color="auto"/>
                <w:right w:val="none" w:sz="0" w:space="0" w:color="auto"/>
              </w:divBdr>
            </w:div>
          </w:divsChild>
        </w:div>
        <w:div w:id="822160744">
          <w:marLeft w:val="0"/>
          <w:marRight w:val="0"/>
          <w:marTop w:val="100"/>
          <w:marBottom w:val="100"/>
          <w:divBdr>
            <w:top w:val="none" w:sz="0" w:space="0" w:color="auto"/>
            <w:left w:val="none" w:sz="0" w:space="0" w:color="auto"/>
            <w:bottom w:val="none" w:sz="0" w:space="0" w:color="auto"/>
            <w:right w:val="none" w:sz="0" w:space="0" w:color="auto"/>
          </w:divBdr>
          <w:divsChild>
            <w:div w:id="19017612">
              <w:marLeft w:val="0"/>
              <w:marRight w:val="0"/>
              <w:marTop w:val="0"/>
              <w:marBottom w:val="0"/>
              <w:divBdr>
                <w:top w:val="none" w:sz="0" w:space="0" w:color="auto"/>
                <w:left w:val="none" w:sz="0" w:space="0" w:color="auto"/>
                <w:bottom w:val="none" w:sz="0" w:space="0" w:color="auto"/>
                <w:right w:val="none" w:sz="0" w:space="0" w:color="auto"/>
              </w:divBdr>
              <w:divsChild>
                <w:div w:id="984744356">
                  <w:marLeft w:val="0"/>
                  <w:marRight w:val="0"/>
                  <w:marTop w:val="0"/>
                  <w:marBottom w:val="0"/>
                  <w:divBdr>
                    <w:top w:val="none" w:sz="0" w:space="0" w:color="auto"/>
                    <w:left w:val="none" w:sz="0" w:space="0" w:color="auto"/>
                    <w:bottom w:val="none" w:sz="0" w:space="0" w:color="auto"/>
                    <w:right w:val="none" w:sz="0" w:space="0" w:color="auto"/>
                  </w:divBdr>
                  <w:divsChild>
                    <w:div w:id="1939673704">
                      <w:marLeft w:val="-225"/>
                      <w:marRight w:val="-225"/>
                      <w:marTop w:val="0"/>
                      <w:marBottom w:val="0"/>
                      <w:divBdr>
                        <w:top w:val="none" w:sz="0" w:space="0" w:color="auto"/>
                        <w:left w:val="none" w:sz="0" w:space="0" w:color="auto"/>
                        <w:bottom w:val="none" w:sz="0" w:space="0" w:color="auto"/>
                        <w:right w:val="none" w:sz="0" w:space="0" w:color="auto"/>
                      </w:divBdr>
                      <w:divsChild>
                        <w:div w:id="881210218">
                          <w:marLeft w:val="0"/>
                          <w:marRight w:val="0"/>
                          <w:marTop w:val="0"/>
                          <w:marBottom w:val="0"/>
                          <w:divBdr>
                            <w:top w:val="none" w:sz="0" w:space="0" w:color="auto"/>
                            <w:left w:val="none" w:sz="0" w:space="0" w:color="auto"/>
                            <w:bottom w:val="none" w:sz="0" w:space="0" w:color="auto"/>
                            <w:right w:val="none" w:sz="0" w:space="0" w:color="auto"/>
                          </w:divBdr>
                          <w:divsChild>
                            <w:div w:id="42365004">
                              <w:marLeft w:val="0"/>
                              <w:marRight w:val="0"/>
                              <w:marTop w:val="0"/>
                              <w:marBottom w:val="0"/>
                              <w:divBdr>
                                <w:top w:val="none" w:sz="0" w:space="0" w:color="auto"/>
                                <w:left w:val="none" w:sz="0" w:space="0" w:color="auto"/>
                                <w:bottom w:val="none" w:sz="0" w:space="0" w:color="auto"/>
                                <w:right w:val="none" w:sz="0" w:space="0" w:color="auto"/>
                              </w:divBdr>
                              <w:divsChild>
                                <w:div w:id="19217908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573791">
      <w:bodyDiv w:val="1"/>
      <w:marLeft w:val="0"/>
      <w:marRight w:val="0"/>
      <w:marTop w:val="0"/>
      <w:marBottom w:val="0"/>
      <w:divBdr>
        <w:top w:val="none" w:sz="0" w:space="0" w:color="auto"/>
        <w:left w:val="none" w:sz="0" w:space="0" w:color="auto"/>
        <w:bottom w:val="none" w:sz="0" w:space="0" w:color="auto"/>
        <w:right w:val="none" w:sz="0" w:space="0" w:color="auto"/>
      </w:divBdr>
      <w:divsChild>
        <w:div w:id="1289701645">
          <w:marLeft w:val="0"/>
          <w:marRight w:val="0"/>
          <w:marTop w:val="0"/>
          <w:marBottom w:val="0"/>
          <w:divBdr>
            <w:top w:val="none" w:sz="0" w:space="0" w:color="auto"/>
            <w:left w:val="none" w:sz="0" w:space="0" w:color="auto"/>
            <w:bottom w:val="none" w:sz="0" w:space="0" w:color="auto"/>
            <w:right w:val="none" w:sz="0" w:space="0" w:color="auto"/>
          </w:divBdr>
          <w:divsChild>
            <w:div w:id="13150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345305">
      <w:bodyDiv w:val="1"/>
      <w:marLeft w:val="0"/>
      <w:marRight w:val="0"/>
      <w:marTop w:val="0"/>
      <w:marBottom w:val="0"/>
      <w:divBdr>
        <w:top w:val="none" w:sz="0" w:space="0" w:color="auto"/>
        <w:left w:val="none" w:sz="0" w:space="0" w:color="auto"/>
        <w:bottom w:val="none" w:sz="0" w:space="0" w:color="auto"/>
        <w:right w:val="none" w:sz="0" w:space="0" w:color="auto"/>
      </w:divBdr>
      <w:divsChild>
        <w:div w:id="116487670">
          <w:marLeft w:val="0"/>
          <w:marRight w:val="0"/>
          <w:marTop w:val="0"/>
          <w:marBottom w:val="0"/>
          <w:divBdr>
            <w:top w:val="none" w:sz="0" w:space="0" w:color="auto"/>
            <w:left w:val="none" w:sz="0" w:space="0" w:color="auto"/>
            <w:bottom w:val="none" w:sz="0" w:space="0" w:color="auto"/>
            <w:right w:val="none" w:sz="0" w:space="0" w:color="auto"/>
          </w:divBdr>
          <w:divsChild>
            <w:div w:id="170721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39895">
      <w:bodyDiv w:val="1"/>
      <w:marLeft w:val="0"/>
      <w:marRight w:val="0"/>
      <w:marTop w:val="0"/>
      <w:marBottom w:val="0"/>
      <w:divBdr>
        <w:top w:val="none" w:sz="0" w:space="0" w:color="auto"/>
        <w:left w:val="none" w:sz="0" w:space="0" w:color="auto"/>
        <w:bottom w:val="none" w:sz="0" w:space="0" w:color="auto"/>
        <w:right w:val="none" w:sz="0" w:space="0" w:color="auto"/>
      </w:divBdr>
      <w:divsChild>
        <w:div w:id="1311903889">
          <w:marLeft w:val="0"/>
          <w:marRight w:val="0"/>
          <w:marTop w:val="0"/>
          <w:marBottom w:val="0"/>
          <w:divBdr>
            <w:top w:val="none" w:sz="0" w:space="0" w:color="auto"/>
            <w:left w:val="none" w:sz="0" w:space="0" w:color="auto"/>
            <w:bottom w:val="none" w:sz="0" w:space="0" w:color="auto"/>
            <w:right w:val="none" w:sz="0" w:space="0" w:color="auto"/>
          </w:divBdr>
          <w:divsChild>
            <w:div w:id="1347439580">
              <w:marLeft w:val="0"/>
              <w:marRight w:val="0"/>
              <w:marTop w:val="100"/>
              <w:marBottom w:val="100"/>
              <w:divBdr>
                <w:top w:val="none" w:sz="0" w:space="0" w:color="auto"/>
                <w:left w:val="none" w:sz="0" w:space="0" w:color="auto"/>
                <w:bottom w:val="none" w:sz="0" w:space="0" w:color="auto"/>
                <w:right w:val="none" w:sz="0" w:space="0" w:color="auto"/>
              </w:divBdr>
            </w:div>
          </w:divsChild>
        </w:div>
        <w:div w:id="749041453">
          <w:marLeft w:val="0"/>
          <w:marRight w:val="0"/>
          <w:marTop w:val="100"/>
          <w:marBottom w:val="100"/>
          <w:divBdr>
            <w:top w:val="none" w:sz="0" w:space="0" w:color="auto"/>
            <w:left w:val="none" w:sz="0" w:space="0" w:color="auto"/>
            <w:bottom w:val="none" w:sz="0" w:space="0" w:color="auto"/>
            <w:right w:val="none" w:sz="0" w:space="0" w:color="auto"/>
          </w:divBdr>
          <w:divsChild>
            <w:div w:id="993921316">
              <w:marLeft w:val="0"/>
              <w:marRight w:val="0"/>
              <w:marTop w:val="0"/>
              <w:marBottom w:val="0"/>
              <w:divBdr>
                <w:top w:val="none" w:sz="0" w:space="0" w:color="auto"/>
                <w:left w:val="none" w:sz="0" w:space="0" w:color="auto"/>
                <w:bottom w:val="none" w:sz="0" w:space="0" w:color="auto"/>
                <w:right w:val="none" w:sz="0" w:space="0" w:color="auto"/>
              </w:divBdr>
              <w:divsChild>
                <w:div w:id="771238916">
                  <w:marLeft w:val="0"/>
                  <w:marRight w:val="0"/>
                  <w:marTop w:val="0"/>
                  <w:marBottom w:val="0"/>
                  <w:divBdr>
                    <w:top w:val="none" w:sz="0" w:space="0" w:color="auto"/>
                    <w:left w:val="none" w:sz="0" w:space="0" w:color="auto"/>
                    <w:bottom w:val="none" w:sz="0" w:space="0" w:color="auto"/>
                    <w:right w:val="none" w:sz="0" w:space="0" w:color="auto"/>
                  </w:divBdr>
                  <w:divsChild>
                    <w:div w:id="145781262">
                      <w:marLeft w:val="-225"/>
                      <w:marRight w:val="-225"/>
                      <w:marTop w:val="0"/>
                      <w:marBottom w:val="0"/>
                      <w:divBdr>
                        <w:top w:val="none" w:sz="0" w:space="0" w:color="auto"/>
                        <w:left w:val="none" w:sz="0" w:space="0" w:color="auto"/>
                        <w:bottom w:val="none" w:sz="0" w:space="0" w:color="auto"/>
                        <w:right w:val="none" w:sz="0" w:space="0" w:color="auto"/>
                      </w:divBdr>
                      <w:divsChild>
                        <w:div w:id="765543486">
                          <w:marLeft w:val="0"/>
                          <w:marRight w:val="0"/>
                          <w:marTop w:val="0"/>
                          <w:marBottom w:val="0"/>
                          <w:divBdr>
                            <w:top w:val="none" w:sz="0" w:space="0" w:color="auto"/>
                            <w:left w:val="none" w:sz="0" w:space="0" w:color="auto"/>
                            <w:bottom w:val="none" w:sz="0" w:space="0" w:color="auto"/>
                            <w:right w:val="none" w:sz="0" w:space="0" w:color="auto"/>
                          </w:divBdr>
                          <w:divsChild>
                            <w:div w:id="1946039341">
                              <w:marLeft w:val="0"/>
                              <w:marRight w:val="0"/>
                              <w:marTop w:val="0"/>
                              <w:marBottom w:val="0"/>
                              <w:divBdr>
                                <w:top w:val="none" w:sz="0" w:space="0" w:color="auto"/>
                                <w:left w:val="none" w:sz="0" w:space="0" w:color="auto"/>
                                <w:bottom w:val="none" w:sz="0" w:space="0" w:color="auto"/>
                                <w:right w:val="none" w:sz="0" w:space="0" w:color="auto"/>
                              </w:divBdr>
                              <w:divsChild>
                                <w:div w:id="4879887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186959">
      <w:bodyDiv w:val="1"/>
      <w:marLeft w:val="0"/>
      <w:marRight w:val="0"/>
      <w:marTop w:val="0"/>
      <w:marBottom w:val="0"/>
      <w:divBdr>
        <w:top w:val="none" w:sz="0" w:space="0" w:color="auto"/>
        <w:left w:val="none" w:sz="0" w:space="0" w:color="auto"/>
        <w:bottom w:val="none" w:sz="0" w:space="0" w:color="auto"/>
        <w:right w:val="none" w:sz="0" w:space="0" w:color="auto"/>
      </w:divBdr>
      <w:divsChild>
        <w:div w:id="1075124947">
          <w:marLeft w:val="0"/>
          <w:marRight w:val="0"/>
          <w:marTop w:val="0"/>
          <w:marBottom w:val="0"/>
          <w:divBdr>
            <w:top w:val="none" w:sz="0" w:space="0" w:color="auto"/>
            <w:left w:val="none" w:sz="0" w:space="0" w:color="auto"/>
            <w:bottom w:val="none" w:sz="0" w:space="0" w:color="auto"/>
            <w:right w:val="none" w:sz="0" w:space="0" w:color="auto"/>
          </w:divBdr>
          <w:divsChild>
            <w:div w:id="192264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41788">
      <w:bodyDiv w:val="1"/>
      <w:marLeft w:val="0"/>
      <w:marRight w:val="0"/>
      <w:marTop w:val="0"/>
      <w:marBottom w:val="0"/>
      <w:divBdr>
        <w:top w:val="none" w:sz="0" w:space="0" w:color="auto"/>
        <w:left w:val="none" w:sz="0" w:space="0" w:color="auto"/>
        <w:bottom w:val="none" w:sz="0" w:space="0" w:color="auto"/>
        <w:right w:val="none" w:sz="0" w:space="0" w:color="auto"/>
      </w:divBdr>
      <w:divsChild>
        <w:div w:id="1376656002">
          <w:marLeft w:val="0"/>
          <w:marRight w:val="0"/>
          <w:marTop w:val="0"/>
          <w:marBottom w:val="0"/>
          <w:divBdr>
            <w:top w:val="none" w:sz="0" w:space="0" w:color="auto"/>
            <w:left w:val="none" w:sz="0" w:space="0" w:color="auto"/>
            <w:bottom w:val="none" w:sz="0" w:space="0" w:color="auto"/>
            <w:right w:val="none" w:sz="0" w:space="0" w:color="auto"/>
          </w:divBdr>
          <w:divsChild>
            <w:div w:id="1365791869">
              <w:marLeft w:val="0"/>
              <w:marRight w:val="0"/>
              <w:marTop w:val="100"/>
              <w:marBottom w:val="100"/>
              <w:divBdr>
                <w:top w:val="none" w:sz="0" w:space="0" w:color="auto"/>
                <w:left w:val="none" w:sz="0" w:space="0" w:color="auto"/>
                <w:bottom w:val="none" w:sz="0" w:space="0" w:color="auto"/>
                <w:right w:val="none" w:sz="0" w:space="0" w:color="auto"/>
              </w:divBdr>
            </w:div>
          </w:divsChild>
        </w:div>
        <w:div w:id="490831514">
          <w:marLeft w:val="0"/>
          <w:marRight w:val="0"/>
          <w:marTop w:val="100"/>
          <w:marBottom w:val="100"/>
          <w:divBdr>
            <w:top w:val="none" w:sz="0" w:space="0" w:color="auto"/>
            <w:left w:val="none" w:sz="0" w:space="0" w:color="auto"/>
            <w:bottom w:val="none" w:sz="0" w:space="0" w:color="auto"/>
            <w:right w:val="none" w:sz="0" w:space="0" w:color="auto"/>
          </w:divBdr>
          <w:divsChild>
            <w:div w:id="283268890">
              <w:marLeft w:val="0"/>
              <w:marRight w:val="0"/>
              <w:marTop w:val="0"/>
              <w:marBottom w:val="0"/>
              <w:divBdr>
                <w:top w:val="none" w:sz="0" w:space="0" w:color="auto"/>
                <w:left w:val="none" w:sz="0" w:space="0" w:color="auto"/>
                <w:bottom w:val="none" w:sz="0" w:space="0" w:color="auto"/>
                <w:right w:val="none" w:sz="0" w:space="0" w:color="auto"/>
              </w:divBdr>
              <w:divsChild>
                <w:div w:id="1331059996">
                  <w:marLeft w:val="0"/>
                  <w:marRight w:val="0"/>
                  <w:marTop w:val="0"/>
                  <w:marBottom w:val="0"/>
                  <w:divBdr>
                    <w:top w:val="none" w:sz="0" w:space="0" w:color="auto"/>
                    <w:left w:val="none" w:sz="0" w:space="0" w:color="auto"/>
                    <w:bottom w:val="none" w:sz="0" w:space="0" w:color="auto"/>
                    <w:right w:val="none" w:sz="0" w:space="0" w:color="auto"/>
                  </w:divBdr>
                  <w:divsChild>
                    <w:div w:id="1982036462">
                      <w:marLeft w:val="-225"/>
                      <w:marRight w:val="-225"/>
                      <w:marTop w:val="0"/>
                      <w:marBottom w:val="0"/>
                      <w:divBdr>
                        <w:top w:val="none" w:sz="0" w:space="0" w:color="auto"/>
                        <w:left w:val="none" w:sz="0" w:space="0" w:color="auto"/>
                        <w:bottom w:val="none" w:sz="0" w:space="0" w:color="auto"/>
                        <w:right w:val="none" w:sz="0" w:space="0" w:color="auto"/>
                      </w:divBdr>
                      <w:divsChild>
                        <w:div w:id="1947224542">
                          <w:marLeft w:val="0"/>
                          <w:marRight w:val="0"/>
                          <w:marTop w:val="0"/>
                          <w:marBottom w:val="0"/>
                          <w:divBdr>
                            <w:top w:val="none" w:sz="0" w:space="0" w:color="auto"/>
                            <w:left w:val="none" w:sz="0" w:space="0" w:color="auto"/>
                            <w:bottom w:val="none" w:sz="0" w:space="0" w:color="auto"/>
                            <w:right w:val="none" w:sz="0" w:space="0" w:color="auto"/>
                          </w:divBdr>
                          <w:divsChild>
                            <w:div w:id="368145262">
                              <w:marLeft w:val="0"/>
                              <w:marRight w:val="0"/>
                              <w:marTop w:val="0"/>
                              <w:marBottom w:val="0"/>
                              <w:divBdr>
                                <w:top w:val="none" w:sz="0" w:space="0" w:color="auto"/>
                                <w:left w:val="none" w:sz="0" w:space="0" w:color="auto"/>
                                <w:bottom w:val="none" w:sz="0" w:space="0" w:color="auto"/>
                                <w:right w:val="none" w:sz="0" w:space="0" w:color="auto"/>
                              </w:divBdr>
                              <w:divsChild>
                                <w:div w:id="207928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892080">
      <w:bodyDiv w:val="1"/>
      <w:marLeft w:val="0"/>
      <w:marRight w:val="0"/>
      <w:marTop w:val="0"/>
      <w:marBottom w:val="0"/>
      <w:divBdr>
        <w:top w:val="none" w:sz="0" w:space="0" w:color="auto"/>
        <w:left w:val="none" w:sz="0" w:space="0" w:color="auto"/>
        <w:bottom w:val="none" w:sz="0" w:space="0" w:color="auto"/>
        <w:right w:val="none" w:sz="0" w:space="0" w:color="auto"/>
      </w:divBdr>
      <w:divsChild>
        <w:div w:id="1805193118">
          <w:marLeft w:val="0"/>
          <w:marRight w:val="0"/>
          <w:marTop w:val="0"/>
          <w:marBottom w:val="0"/>
          <w:divBdr>
            <w:top w:val="none" w:sz="0" w:space="0" w:color="auto"/>
            <w:left w:val="none" w:sz="0" w:space="0" w:color="auto"/>
            <w:bottom w:val="none" w:sz="0" w:space="0" w:color="auto"/>
            <w:right w:val="none" w:sz="0" w:space="0" w:color="auto"/>
          </w:divBdr>
          <w:divsChild>
            <w:div w:id="1823886384">
              <w:marLeft w:val="0"/>
              <w:marRight w:val="0"/>
              <w:marTop w:val="100"/>
              <w:marBottom w:val="100"/>
              <w:divBdr>
                <w:top w:val="none" w:sz="0" w:space="0" w:color="auto"/>
                <w:left w:val="none" w:sz="0" w:space="0" w:color="auto"/>
                <w:bottom w:val="none" w:sz="0" w:space="0" w:color="auto"/>
                <w:right w:val="none" w:sz="0" w:space="0" w:color="auto"/>
              </w:divBdr>
            </w:div>
          </w:divsChild>
        </w:div>
        <w:div w:id="1043675931">
          <w:marLeft w:val="0"/>
          <w:marRight w:val="0"/>
          <w:marTop w:val="100"/>
          <w:marBottom w:val="100"/>
          <w:divBdr>
            <w:top w:val="none" w:sz="0" w:space="0" w:color="auto"/>
            <w:left w:val="none" w:sz="0" w:space="0" w:color="auto"/>
            <w:bottom w:val="none" w:sz="0" w:space="0" w:color="auto"/>
            <w:right w:val="none" w:sz="0" w:space="0" w:color="auto"/>
          </w:divBdr>
          <w:divsChild>
            <w:div w:id="770125795">
              <w:marLeft w:val="0"/>
              <w:marRight w:val="0"/>
              <w:marTop w:val="0"/>
              <w:marBottom w:val="0"/>
              <w:divBdr>
                <w:top w:val="none" w:sz="0" w:space="0" w:color="auto"/>
                <w:left w:val="none" w:sz="0" w:space="0" w:color="auto"/>
                <w:bottom w:val="none" w:sz="0" w:space="0" w:color="auto"/>
                <w:right w:val="none" w:sz="0" w:space="0" w:color="auto"/>
              </w:divBdr>
              <w:divsChild>
                <w:div w:id="872958469">
                  <w:marLeft w:val="0"/>
                  <w:marRight w:val="0"/>
                  <w:marTop w:val="0"/>
                  <w:marBottom w:val="0"/>
                  <w:divBdr>
                    <w:top w:val="none" w:sz="0" w:space="0" w:color="auto"/>
                    <w:left w:val="none" w:sz="0" w:space="0" w:color="auto"/>
                    <w:bottom w:val="none" w:sz="0" w:space="0" w:color="auto"/>
                    <w:right w:val="none" w:sz="0" w:space="0" w:color="auto"/>
                  </w:divBdr>
                  <w:divsChild>
                    <w:div w:id="1839271835">
                      <w:marLeft w:val="-225"/>
                      <w:marRight w:val="-225"/>
                      <w:marTop w:val="0"/>
                      <w:marBottom w:val="0"/>
                      <w:divBdr>
                        <w:top w:val="none" w:sz="0" w:space="0" w:color="auto"/>
                        <w:left w:val="none" w:sz="0" w:space="0" w:color="auto"/>
                        <w:bottom w:val="none" w:sz="0" w:space="0" w:color="auto"/>
                        <w:right w:val="none" w:sz="0" w:space="0" w:color="auto"/>
                      </w:divBdr>
                      <w:divsChild>
                        <w:div w:id="1354572869">
                          <w:marLeft w:val="0"/>
                          <w:marRight w:val="0"/>
                          <w:marTop w:val="0"/>
                          <w:marBottom w:val="0"/>
                          <w:divBdr>
                            <w:top w:val="none" w:sz="0" w:space="0" w:color="auto"/>
                            <w:left w:val="none" w:sz="0" w:space="0" w:color="auto"/>
                            <w:bottom w:val="none" w:sz="0" w:space="0" w:color="auto"/>
                            <w:right w:val="none" w:sz="0" w:space="0" w:color="auto"/>
                          </w:divBdr>
                          <w:divsChild>
                            <w:div w:id="1108743458">
                              <w:marLeft w:val="0"/>
                              <w:marRight w:val="0"/>
                              <w:marTop w:val="0"/>
                              <w:marBottom w:val="0"/>
                              <w:divBdr>
                                <w:top w:val="none" w:sz="0" w:space="0" w:color="auto"/>
                                <w:left w:val="none" w:sz="0" w:space="0" w:color="auto"/>
                                <w:bottom w:val="none" w:sz="0" w:space="0" w:color="auto"/>
                                <w:right w:val="none" w:sz="0" w:space="0" w:color="auto"/>
                              </w:divBdr>
                              <w:divsChild>
                                <w:div w:id="6252333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651706">
      <w:bodyDiv w:val="1"/>
      <w:marLeft w:val="0"/>
      <w:marRight w:val="0"/>
      <w:marTop w:val="0"/>
      <w:marBottom w:val="0"/>
      <w:divBdr>
        <w:top w:val="none" w:sz="0" w:space="0" w:color="auto"/>
        <w:left w:val="none" w:sz="0" w:space="0" w:color="auto"/>
        <w:bottom w:val="none" w:sz="0" w:space="0" w:color="auto"/>
        <w:right w:val="none" w:sz="0" w:space="0" w:color="auto"/>
      </w:divBdr>
      <w:divsChild>
        <w:div w:id="1098331030">
          <w:marLeft w:val="0"/>
          <w:marRight w:val="0"/>
          <w:marTop w:val="0"/>
          <w:marBottom w:val="0"/>
          <w:divBdr>
            <w:top w:val="none" w:sz="0" w:space="0" w:color="auto"/>
            <w:left w:val="none" w:sz="0" w:space="0" w:color="auto"/>
            <w:bottom w:val="none" w:sz="0" w:space="0" w:color="auto"/>
            <w:right w:val="none" w:sz="0" w:space="0" w:color="auto"/>
          </w:divBdr>
          <w:divsChild>
            <w:div w:id="432360001">
              <w:marLeft w:val="0"/>
              <w:marRight w:val="0"/>
              <w:marTop w:val="100"/>
              <w:marBottom w:val="100"/>
              <w:divBdr>
                <w:top w:val="none" w:sz="0" w:space="0" w:color="auto"/>
                <w:left w:val="none" w:sz="0" w:space="0" w:color="auto"/>
                <w:bottom w:val="none" w:sz="0" w:space="0" w:color="auto"/>
                <w:right w:val="none" w:sz="0" w:space="0" w:color="auto"/>
              </w:divBdr>
            </w:div>
          </w:divsChild>
        </w:div>
        <w:div w:id="1266382020">
          <w:marLeft w:val="0"/>
          <w:marRight w:val="0"/>
          <w:marTop w:val="100"/>
          <w:marBottom w:val="100"/>
          <w:divBdr>
            <w:top w:val="none" w:sz="0" w:space="0" w:color="auto"/>
            <w:left w:val="none" w:sz="0" w:space="0" w:color="auto"/>
            <w:bottom w:val="none" w:sz="0" w:space="0" w:color="auto"/>
            <w:right w:val="none" w:sz="0" w:space="0" w:color="auto"/>
          </w:divBdr>
          <w:divsChild>
            <w:div w:id="1534810380">
              <w:marLeft w:val="0"/>
              <w:marRight w:val="0"/>
              <w:marTop w:val="0"/>
              <w:marBottom w:val="0"/>
              <w:divBdr>
                <w:top w:val="none" w:sz="0" w:space="0" w:color="auto"/>
                <w:left w:val="none" w:sz="0" w:space="0" w:color="auto"/>
                <w:bottom w:val="none" w:sz="0" w:space="0" w:color="auto"/>
                <w:right w:val="none" w:sz="0" w:space="0" w:color="auto"/>
              </w:divBdr>
              <w:divsChild>
                <w:div w:id="1597666318">
                  <w:marLeft w:val="0"/>
                  <w:marRight w:val="0"/>
                  <w:marTop w:val="0"/>
                  <w:marBottom w:val="0"/>
                  <w:divBdr>
                    <w:top w:val="none" w:sz="0" w:space="0" w:color="auto"/>
                    <w:left w:val="none" w:sz="0" w:space="0" w:color="auto"/>
                    <w:bottom w:val="none" w:sz="0" w:space="0" w:color="auto"/>
                    <w:right w:val="none" w:sz="0" w:space="0" w:color="auto"/>
                  </w:divBdr>
                  <w:divsChild>
                    <w:div w:id="160700580">
                      <w:marLeft w:val="-225"/>
                      <w:marRight w:val="-225"/>
                      <w:marTop w:val="0"/>
                      <w:marBottom w:val="0"/>
                      <w:divBdr>
                        <w:top w:val="none" w:sz="0" w:space="0" w:color="auto"/>
                        <w:left w:val="none" w:sz="0" w:space="0" w:color="auto"/>
                        <w:bottom w:val="none" w:sz="0" w:space="0" w:color="auto"/>
                        <w:right w:val="none" w:sz="0" w:space="0" w:color="auto"/>
                      </w:divBdr>
                      <w:divsChild>
                        <w:div w:id="933436261">
                          <w:marLeft w:val="0"/>
                          <w:marRight w:val="0"/>
                          <w:marTop w:val="0"/>
                          <w:marBottom w:val="0"/>
                          <w:divBdr>
                            <w:top w:val="none" w:sz="0" w:space="0" w:color="auto"/>
                            <w:left w:val="none" w:sz="0" w:space="0" w:color="auto"/>
                            <w:bottom w:val="none" w:sz="0" w:space="0" w:color="auto"/>
                            <w:right w:val="none" w:sz="0" w:space="0" w:color="auto"/>
                          </w:divBdr>
                          <w:divsChild>
                            <w:div w:id="291520731">
                              <w:marLeft w:val="0"/>
                              <w:marRight w:val="0"/>
                              <w:marTop w:val="0"/>
                              <w:marBottom w:val="0"/>
                              <w:divBdr>
                                <w:top w:val="none" w:sz="0" w:space="0" w:color="auto"/>
                                <w:left w:val="none" w:sz="0" w:space="0" w:color="auto"/>
                                <w:bottom w:val="none" w:sz="0" w:space="0" w:color="auto"/>
                                <w:right w:val="none" w:sz="0" w:space="0" w:color="auto"/>
                              </w:divBdr>
                              <w:divsChild>
                                <w:div w:id="5957524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259321">
      <w:bodyDiv w:val="1"/>
      <w:marLeft w:val="0"/>
      <w:marRight w:val="0"/>
      <w:marTop w:val="0"/>
      <w:marBottom w:val="0"/>
      <w:divBdr>
        <w:top w:val="none" w:sz="0" w:space="0" w:color="auto"/>
        <w:left w:val="none" w:sz="0" w:space="0" w:color="auto"/>
        <w:bottom w:val="none" w:sz="0" w:space="0" w:color="auto"/>
        <w:right w:val="none" w:sz="0" w:space="0" w:color="auto"/>
      </w:divBdr>
      <w:divsChild>
        <w:div w:id="604193858">
          <w:marLeft w:val="0"/>
          <w:marRight w:val="0"/>
          <w:marTop w:val="0"/>
          <w:marBottom w:val="0"/>
          <w:divBdr>
            <w:top w:val="none" w:sz="0" w:space="0" w:color="auto"/>
            <w:left w:val="none" w:sz="0" w:space="0" w:color="auto"/>
            <w:bottom w:val="none" w:sz="0" w:space="0" w:color="auto"/>
            <w:right w:val="none" w:sz="0" w:space="0" w:color="auto"/>
          </w:divBdr>
          <w:divsChild>
            <w:div w:id="27410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237171">
      <w:bodyDiv w:val="1"/>
      <w:marLeft w:val="0"/>
      <w:marRight w:val="0"/>
      <w:marTop w:val="0"/>
      <w:marBottom w:val="0"/>
      <w:divBdr>
        <w:top w:val="none" w:sz="0" w:space="0" w:color="auto"/>
        <w:left w:val="none" w:sz="0" w:space="0" w:color="auto"/>
        <w:bottom w:val="none" w:sz="0" w:space="0" w:color="auto"/>
        <w:right w:val="none" w:sz="0" w:space="0" w:color="auto"/>
      </w:divBdr>
      <w:divsChild>
        <w:div w:id="507646503">
          <w:marLeft w:val="0"/>
          <w:marRight w:val="0"/>
          <w:marTop w:val="0"/>
          <w:marBottom w:val="0"/>
          <w:divBdr>
            <w:top w:val="none" w:sz="0" w:space="0" w:color="auto"/>
            <w:left w:val="none" w:sz="0" w:space="0" w:color="auto"/>
            <w:bottom w:val="none" w:sz="0" w:space="0" w:color="auto"/>
            <w:right w:val="none" w:sz="0" w:space="0" w:color="auto"/>
          </w:divBdr>
          <w:divsChild>
            <w:div w:id="1681195175">
              <w:marLeft w:val="0"/>
              <w:marRight w:val="0"/>
              <w:marTop w:val="100"/>
              <w:marBottom w:val="100"/>
              <w:divBdr>
                <w:top w:val="none" w:sz="0" w:space="0" w:color="auto"/>
                <w:left w:val="none" w:sz="0" w:space="0" w:color="auto"/>
                <w:bottom w:val="none" w:sz="0" w:space="0" w:color="auto"/>
                <w:right w:val="none" w:sz="0" w:space="0" w:color="auto"/>
              </w:divBdr>
            </w:div>
          </w:divsChild>
        </w:div>
        <w:div w:id="467288367">
          <w:marLeft w:val="0"/>
          <w:marRight w:val="0"/>
          <w:marTop w:val="100"/>
          <w:marBottom w:val="100"/>
          <w:divBdr>
            <w:top w:val="none" w:sz="0" w:space="0" w:color="auto"/>
            <w:left w:val="none" w:sz="0" w:space="0" w:color="auto"/>
            <w:bottom w:val="none" w:sz="0" w:space="0" w:color="auto"/>
            <w:right w:val="none" w:sz="0" w:space="0" w:color="auto"/>
          </w:divBdr>
          <w:divsChild>
            <w:div w:id="2112582271">
              <w:marLeft w:val="0"/>
              <w:marRight w:val="0"/>
              <w:marTop w:val="0"/>
              <w:marBottom w:val="0"/>
              <w:divBdr>
                <w:top w:val="none" w:sz="0" w:space="0" w:color="auto"/>
                <w:left w:val="none" w:sz="0" w:space="0" w:color="auto"/>
                <w:bottom w:val="none" w:sz="0" w:space="0" w:color="auto"/>
                <w:right w:val="none" w:sz="0" w:space="0" w:color="auto"/>
              </w:divBdr>
              <w:divsChild>
                <w:div w:id="1117026639">
                  <w:marLeft w:val="0"/>
                  <w:marRight w:val="0"/>
                  <w:marTop w:val="0"/>
                  <w:marBottom w:val="0"/>
                  <w:divBdr>
                    <w:top w:val="none" w:sz="0" w:space="0" w:color="auto"/>
                    <w:left w:val="none" w:sz="0" w:space="0" w:color="auto"/>
                    <w:bottom w:val="none" w:sz="0" w:space="0" w:color="auto"/>
                    <w:right w:val="none" w:sz="0" w:space="0" w:color="auto"/>
                  </w:divBdr>
                  <w:divsChild>
                    <w:div w:id="1789933477">
                      <w:marLeft w:val="-225"/>
                      <w:marRight w:val="-225"/>
                      <w:marTop w:val="0"/>
                      <w:marBottom w:val="0"/>
                      <w:divBdr>
                        <w:top w:val="none" w:sz="0" w:space="0" w:color="auto"/>
                        <w:left w:val="none" w:sz="0" w:space="0" w:color="auto"/>
                        <w:bottom w:val="none" w:sz="0" w:space="0" w:color="auto"/>
                        <w:right w:val="none" w:sz="0" w:space="0" w:color="auto"/>
                      </w:divBdr>
                      <w:divsChild>
                        <w:div w:id="1432316094">
                          <w:marLeft w:val="0"/>
                          <w:marRight w:val="0"/>
                          <w:marTop w:val="0"/>
                          <w:marBottom w:val="0"/>
                          <w:divBdr>
                            <w:top w:val="none" w:sz="0" w:space="0" w:color="auto"/>
                            <w:left w:val="none" w:sz="0" w:space="0" w:color="auto"/>
                            <w:bottom w:val="none" w:sz="0" w:space="0" w:color="auto"/>
                            <w:right w:val="none" w:sz="0" w:space="0" w:color="auto"/>
                          </w:divBdr>
                          <w:divsChild>
                            <w:div w:id="807892716">
                              <w:marLeft w:val="0"/>
                              <w:marRight w:val="0"/>
                              <w:marTop w:val="0"/>
                              <w:marBottom w:val="0"/>
                              <w:divBdr>
                                <w:top w:val="none" w:sz="0" w:space="0" w:color="auto"/>
                                <w:left w:val="none" w:sz="0" w:space="0" w:color="auto"/>
                                <w:bottom w:val="none" w:sz="0" w:space="0" w:color="auto"/>
                                <w:right w:val="none" w:sz="0" w:space="0" w:color="auto"/>
                              </w:divBdr>
                              <w:divsChild>
                                <w:div w:id="16596509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418592">
      <w:bodyDiv w:val="1"/>
      <w:marLeft w:val="0"/>
      <w:marRight w:val="0"/>
      <w:marTop w:val="0"/>
      <w:marBottom w:val="0"/>
      <w:divBdr>
        <w:top w:val="none" w:sz="0" w:space="0" w:color="auto"/>
        <w:left w:val="none" w:sz="0" w:space="0" w:color="auto"/>
        <w:bottom w:val="none" w:sz="0" w:space="0" w:color="auto"/>
        <w:right w:val="none" w:sz="0" w:space="0" w:color="auto"/>
      </w:divBdr>
      <w:divsChild>
        <w:div w:id="290013634">
          <w:marLeft w:val="0"/>
          <w:marRight w:val="0"/>
          <w:marTop w:val="0"/>
          <w:marBottom w:val="0"/>
          <w:divBdr>
            <w:top w:val="none" w:sz="0" w:space="0" w:color="auto"/>
            <w:left w:val="none" w:sz="0" w:space="0" w:color="auto"/>
            <w:bottom w:val="none" w:sz="0" w:space="0" w:color="auto"/>
            <w:right w:val="none" w:sz="0" w:space="0" w:color="auto"/>
          </w:divBdr>
          <w:divsChild>
            <w:div w:id="1688361003">
              <w:marLeft w:val="0"/>
              <w:marRight w:val="0"/>
              <w:marTop w:val="100"/>
              <w:marBottom w:val="100"/>
              <w:divBdr>
                <w:top w:val="none" w:sz="0" w:space="0" w:color="auto"/>
                <w:left w:val="none" w:sz="0" w:space="0" w:color="auto"/>
                <w:bottom w:val="none" w:sz="0" w:space="0" w:color="auto"/>
                <w:right w:val="none" w:sz="0" w:space="0" w:color="auto"/>
              </w:divBdr>
            </w:div>
          </w:divsChild>
        </w:div>
        <w:div w:id="1383600284">
          <w:marLeft w:val="0"/>
          <w:marRight w:val="0"/>
          <w:marTop w:val="100"/>
          <w:marBottom w:val="100"/>
          <w:divBdr>
            <w:top w:val="none" w:sz="0" w:space="0" w:color="auto"/>
            <w:left w:val="none" w:sz="0" w:space="0" w:color="auto"/>
            <w:bottom w:val="none" w:sz="0" w:space="0" w:color="auto"/>
            <w:right w:val="none" w:sz="0" w:space="0" w:color="auto"/>
          </w:divBdr>
          <w:divsChild>
            <w:div w:id="752430642">
              <w:marLeft w:val="0"/>
              <w:marRight w:val="0"/>
              <w:marTop w:val="0"/>
              <w:marBottom w:val="0"/>
              <w:divBdr>
                <w:top w:val="none" w:sz="0" w:space="0" w:color="auto"/>
                <w:left w:val="none" w:sz="0" w:space="0" w:color="auto"/>
                <w:bottom w:val="none" w:sz="0" w:space="0" w:color="auto"/>
                <w:right w:val="none" w:sz="0" w:space="0" w:color="auto"/>
              </w:divBdr>
              <w:divsChild>
                <w:div w:id="797408136">
                  <w:marLeft w:val="0"/>
                  <w:marRight w:val="0"/>
                  <w:marTop w:val="0"/>
                  <w:marBottom w:val="0"/>
                  <w:divBdr>
                    <w:top w:val="none" w:sz="0" w:space="0" w:color="auto"/>
                    <w:left w:val="none" w:sz="0" w:space="0" w:color="auto"/>
                    <w:bottom w:val="none" w:sz="0" w:space="0" w:color="auto"/>
                    <w:right w:val="none" w:sz="0" w:space="0" w:color="auto"/>
                  </w:divBdr>
                  <w:divsChild>
                    <w:div w:id="2146576641">
                      <w:marLeft w:val="-225"/>
                      <w:marRight w:val="-225"/>
                      <w:marTop w:val="0"/>
                      <w:marBottom w:val="0"/>
                      <w:divBdr>
                        <w:top w:val="none" w:sz="0" w:space="0" w:color="auto"/>
                        <w:left w:val="none" w:sz="0" w:space="0" w:color="auto"/>
                        <w:bottom w:val="none" w:sz="0" w:space="0" w:color="auto"/>
                        <w:right w:val="none" w:sz="0" w:space="0" w:color="auto"/>
                      </w:divBdr>
                      <w:divsChild>
                        <w:div w:id="1559127394">
                          <w:marLeft w:val="0"/>
                          <w:marRight w:val="0"/>
                          <w:marTop w:val="0"/>
                          <w:marBottom w:val="0"/>
                          <w:divBdr>
                            <w:top w:val="none" w:sz="0" w:space="0" w:color="auto"/>
                            <w:left w:val="none" w:sz="0" w:space="0" w:color="auto"/>
                            <w:bottom w:val="none" w:sz="0" w:space="0" w:color="auto"/>
                            <w:right w:val="none" w:sz="0" w:space="0" w:color="auto"/>
                          </w:divBdr>
                          <w:divsChild>
                            <w:div w:id="757989822">
                              <w:marLeft w:val="0"/>
                              <w:marRight w:val="0"/>
                              <w:marTop w:val="0"/>
                              <w:marBottom w:val="0"/>
                              <w:divBdr>
                                <w:top w:val="none" w:sz="0" w:space="0" w:color="auto"/>
                                <w:left w:val="none" w:sz="0" w:space="0" w:color="auto"/>
                                <w:bottom w:val="none" w:sz="0" w:space="0" w:color="auto"/>
                                <w:right w:val="none" w:sz="0" w:space="0" w:color="auto"/>
                              </w:divBdr>
                              <w:divsChild>
                                <w:div w:id="10641387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1102994">
      <w:bodyDiv w:val="1"/>
      <w:marLeft w:val="0"/>
      <w:marRight w:val="0"/>
      <w:marTop w:val="0"/>
      <w:marBottom w:val="0"/>
      <w:divBdr>
        <w:top w:val="none" w:sz="0" w:space="0" w:color="auto"/>
        <w:left w:val="none" w:sz="0" w:space="0" w:color="auto"/>
        <w:bottom w:val="none" w:sz="0" w:space="0" w:color="auto"/>
        <w:right w:val="none" w:sz="0" w:space="0" w:color="auto"/>
      </w:divBdr>
      <w:divsChild>
        <w:div w:id="2045252877">
          <w:marLeft w:val="0"/>
          <w:marRight w:val="0"/>
          <w:marTop w:val="0"/>
          <w:marBottom w:val="0"/>
          <w:divBdr>
            <w:top w:val="none" w:sz="0" w:space="0" w:color="auto"/>
            <w:left w:val="none" w:sz="0" w:space="0" w:color="auto"/>
            <w:bottom w:val="none" w:sz="0" w:space="0" w:color="auto"/>
            <w:right w:val="none" w:sz="0" w:space="0" w:color="auto"/>
          </w:divBdr>
          <w:divsChild>
            <w:div w:id="1408916249">
              <w:marLeft w:val="0"/>
              <w:marRight w:val="0"/>
              <w:marTop w:val="100"/>
              <w:marBottom w:val="100"/>
              <w:divBdr>
                <w:top w:val="none" w:sz="0" w:space="0" w:color="auto"/>
                <w:left w:val="none" w:sz="0" w:space="0" w:color="auto"/>
                <w:bottom w:val="none" w:sz="0" w:space="0" w:color="auto"/>
                <w:right w:val="none" w:sz="0" w:space="0" w:color="auto"/>
              </w:divBdr>
            </w:div>
          </w:divsChild>
        </w:div>
        <w:div w:id="1045980876">
          <w:marLeft w:val="0"/>
          <w:marRight w:val="0"/>
          <w:marTop w:val="100"/>
          <w:marBottom w:val="100"/>
          <w:divBdr>
            <w:top w:val="none" w:sz="0" w:space="0" w:color="auto"/>
            <w:left w:val="none" w:sz="0" w:space="0" w:color="auto"/>
            <w:bottom w:val="none" w:sz="0" w:space="0" w:color="auto"/>
            <w:right w:val="none" w:sz="0" w:space="0" w:color="auto"/>
          </w:divBdr>
          <w:divsChild>
            <w:div w:id="1903372950">
              <w:marLeft w:val="0"/>
              <w:marRight w:val="0"/>
              <w:marTop w:val="0"/>
              <w:marBottom w:val="0"/>
              <w:divBdr>
                <w:top w:val="none" w:sz="0" w:space="0" w:color="auto"/>
                <w:left w:val="none" w:sz="0" w:space="0" w:color="auto"/>
                <w:bottom w:val="none" w:sz="0" w:space="0" w:color="auto"/>
                <w:right w:val="none" w:sz="0" w:space="0" w:color="auto"/>
              </w:divBdr>
              <w:divsChild>
                <w:div w:id="1017345409">
                  <w:marLeft w:val="0"/>
                  <w:marRight w:val="0"/>
                  <w:marTop w:val="0"/>
                  <w:marBottom w:val="0"/>
                  <w:divBdr>
                    <w:top w:val="none" w:sz="0" w:space="0" w:color="auto"/>
                    <w:left w:val="none" w:sz="0" w:space="0" w:color="auto"/>
                    <w:bottom w:val="none" w:sz="0" w:space="0" w:color="auto"/>
                    <w:right w:val="none" w:sz="0" w:space="0" w:color="auto"/>
                  </w:divBdr>
                  <w:divsChild>
                    <w:div w:id="1939438846">
                      <w:marLeft w:val="-225"/>
                      <w:marRight w:val="-225"/>
                      <w:marTop w:val="0"/>
                      <w:marBottom w:val="0"/>
                      <w:divBdr>
                        <w:top w:val="none" w:sz="0" w:space="0" w:color="auto"/>
                        <w:left w:val="none" w:sz="0" w:space="0" w:color="auto"/>
                        <w:bottom w:val="none" w:sz="0" w:space="0" w:color="auto"/>
                        <w:right w:val="none" w:sz="0" w:space="0" w:color="auto"/>
                      </w:divBdr>
                      <w:divsChild>
                        <w:div w:id="4287619">
                          <w:marLeft w:val="0"/>
                          <w:marRight w:val="0"/>
                          <w:marTop w:val="0"/>
                          <w:marBottom w:val="0"/>
                          <w:divBdr>
                            <w:top w:val="none" w:sz="0" w:space="0" w:color="auto"/>
                            <w:left w:val="none" w:sz="0" w:space="0" w:color="auto"/>
                            <w:bottom w:val="none" w:sz="0" w:space="0" w:color="auto"/>
                            <w:right w:val="none" w:sz="0" w:space="0" w:color="auto"/>
                          </w:divBdr>
                          <w:divsChild>
                            <w:div w:id="1899630880">
                              <w:marLeft w:val="0"/>
                              <w:marRight w:val="0"/>
                              <w:marTop w:val="0"/>
                              <w:marBottom w:val="0"/>
                              <w:divBdr>
                                <w:top w:val="none" w:sz="0" w:space="0" w:color="auto"/>
                                <w:left w:val="none" w:sz="0" w:space="0" w:color="auto"/>
                                <w:bottom w:val="none" w:sz="0" w:space="0" w:color="auto"/>
                                <w:right w:val="none" w:sz="0" w:space="0" w:color="auto"/>
                              </w:divBdr>
                              <w:divsChild>
                                <w:div w:id="7217585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843312">
      <w:bodyDiv w:val="1"/>
      <w:marLeft w:val="0"/>
      <w:marRight w:val="0"/>
      <w:marTop w:val="0"/>
      <w:marBottom w:val="0"/>
      <w:divBdr>
        <w:top w:val="none" w:sz="0" w:space="0" w:color="auto"/>
        <w:left w:val="none" w:sz="0" w:space="0" w:color="auto"/>
        <w:bottom w:val="none" w:sz="0" w:space="0" w:color="auto"/>
        <w:right w:val="none" w:sz="0" w:space="0" w:color="auto"/>
      </w:divBdr>
      <w:divsChild>
        <w:div w:id="1684355476">
          <w:marLeft w:val="0"/>
          <w:marRight w:val="0"/>
          <w:marTop w:val="0"/>
          <w:marBottom w:val="0"/>
          <w:divBdr>
            <w:top w:val="none" w:sz="0" w:space="0" w:color="auto"/>
            <w:left w:val="none" w:sz="0" w:space="0" w:color="auto"/>
            <w:bottom w:val="none" w:sz="0" w:space="0" w:color="auto"/>
            <w:right w:val="none" w:sz="0" w:space="0" w:color="auto"/>
          </w:divBdr>
          <w:divsChild>
            <w:div w:id="975332855">
              <w:marLeft w:val="0"/>
              <w:marRight w:val="0"/>
              <w:marTop w:val="100"/>
              <w:marBottom w:val="100"/>
              <w:divBdr>
                <w:top w:val="none" w:sz="0" w:space="0" w:color="auto"/>
                <w:left w:val="none" w:sz="0" w:space="0" w:color="auto"/>
                <w:bottom w:val="none" w:sz="0" w:space="0" w:color="auto"/>
                <w:right w:val="none" w:sz="0" w:space="0" w:color="auto"/>
              </w:divBdr>
            </w:div>
          </w:divsChild>
        </w:div>
        <w:div w:id="2062512745">
          <w:marLeft w:val="0"/>
          <w:marRight w:val="0"/>
          <w:marTop w:val="100"/>
          <w:marBottom w:val="100"/>
          <w:divBdr>
            <w:top w:val="none" w:sz="0" w:space="0" w:color="auto"/>
            <w:left w:val="none" w:sz="0" w:space="0" w:color="auto"/>
            <w:bottom w:val="none" w:sz="0" w:space="0" w:color="auto"/>
            <w:right w:val="none" w:sz="0" w:space="0" w:color="auto"/>
          </w:divBdr>
          <w:divsChild>
            <w:div w:id="855264515">
              <w:marLeft w:val="0"/>
              <w:marRight w:val="0"/>
              <w:marTop w:val="0"/>
              <w:marBottom w:val="0"/>
              <w:divBdr>
                <w:top w:val="none" w:sz="0" w:space="0" w:color="auto"/>
                <w:left w:val="none" w:sz="0" w:space="0" w:color="auto"/>
                <w:bottom w:val="none" w:sz="0" w:space="0" w:color="auto"/>
                <w:right w:val="none" w:sz="0" w:space="0" w:color="auto"/>
              </w:divBdr>
              <w:divsChild>
                <w:div w:id="177693577">
                  <w:marLeft w:val="0"/>
                  <w:marRight w:val="0"/>
                  <w:marTop w:val="0"/>
                  <w:marBottom w:val="0"/>
                  <w:divBdr>
                    <w:top w:val="none" w:sz="0" w:space="0" w:color="auto"/>
                    <w:left w:val="none" w:sz="0" w:space="0" w:color="auto"/>
                    <w:bottom w:val="none" w:sz="0" w:space="0" w:color="auto"/>
                    <w:right w:val="none" w:sz="0" w:space="0" w:color="auto"/>
                  </w:divBdr>
                  <w:divsChild>
                    <w:div w:id="615522326">
                      <w:marLeft w:val="-225"/>
                      <w:marRight w:val="-225"/>
                      <w:marTop w:val="0"/>
                      <w:marBottom w:val="0"/>
                      <w:divBdr>
                        <w:top w:val="none" w:sz="0" w:space="0" w:color="auto"/>
                        <w:left w:val="none" w:sz="0" w:space="0" w:color="auto"/>
                        <w:bottom w:val="none" w:sz="0" w:space="0" w:color="auto"/>
                        <w:right w:val="none" w:sz="0" w:space="0" w:color="auto"/>
                      </w:divBdr>
                      <w:divsChild>
                        <w:div w:id="1007169857">
                          <w:marLeft w:val="0"/>
                          <w:marRight w:val="0"/>
                          <w:marTop w:val="0"/>
                          <w:marBottom w:val="0"/>
                          <w:divBdr>
                            <w:top w:val="none" w:sz="0" w:space="0" w:color="auto"/>
                            <w:left w:val="none" w:sz="0" w:space="0" w:color="auto"/>
                            <w:bottom w:val="none" w:sz="0" w:space="0" w:color="auto"/>
                            <w:right w:val="none" w:sz="0" w:space="0" w:color="auto"/>
                          </w:divBdr>
                          <w:divsChild>
                            <w:div w:id="485559445">
                              <w:marLeft w:val="0"/>
                              <w:marRight w:val="0"/>
                              <w:marTop w:val="0"/>
                              <w:marBottom w:val="0"/>
                              <w:divBdr>
                                <w:top w:val="none" w:sz="0" w:space="0" w:color="auto"/>
                                <w:left w:val="none" w:sz="0" w:space="0" w:color="auto"/>
                                <w:bottom w:val="none" w:sz="0" w:space="0" w:color="auto"/>
                                <w:right w:val="none" w:sz="0" w:space="0" w:color="auto"/>
                              </w:divBdr>
                              <w:divsChild>
                                <w:div w:id="18651715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320221">
      <w:bodyDiv w:val="1"/>
      <w:marLeft w:val="0"/>
      <w:marRight w:val="0"/>
      <w:marTop w:val="0"/>
      <w:marBottom w:val="0"/>
      <w:divBdr>
        <w:top w:val="none" w:sz="0" w:space="0" w:color="auto"/>
        <w:left w:val="none" w:sz="0" w:space="0" w:color="auto"/>
        <w:bottom w:val="none" w:sz="0" w:space="0" w:color="auto"/>
        <w:right w:val="none" w:sz="0" w:space="0" w:color="auto"/>
      </w:divBdr>
      <w:divsChild>
        <w:div w:id="526529087">
          <w:marLeft w:val="0"/>
          <w:marRight w:val="0"/>
          <w:marTop w:val="0"/>
          <w:marBottom w:val="0"/>
          <w:divBdr>
            <w:top w:val="none" w:sz="0" w:space="0" w:color="auto"/>
            <w:left w:val="none" w:sz="0" w:space="0" w:color="auto"/>
            <w:bottom w:val="none" w:sz="0" w:space="0" w:color="auto"/>
            <w:right w:val="none" w:sz="0" w:space="0" w:color="auto"/>
          </w:divBdr>
          <w:divsChild>
            <w:div w:id="187866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78199">
      <w:bodyDiv w:val="1"/>
      <w:marLeft w:val="0"/>
      <w:marRight w:val="0"/>
      <w:marTop w:val="0"/>
      <w:marBottom w:val="0"/>
      <w:divBdr>
        <w:top w:val="none" w:sz="0" w:space="0" w:color="auto"/>
        <w:left w:val="none" w:sz="0" w:space="0" w:color="auto"/>
        <w:bottom w:val="none" w:sz="0" w:space="0" w:color="auto"/>
        <w:right w:val="none" w:sz="0" w:space="0" w:color="auto"/>
      </w:divBdr>
      <w:divsChild>
        <w:div w:id="2141873661">
          <w:marLeft w:val="0"/>
          <w:marRight w:val="0"/>
          <w:marTop w:val="0"/>
          <w:marBottom w:val="0"/>
          <w:divBdr>
            <w:top w:val="none" w:sz="0" w:space="0" w:color="auto"/>
            <w:left w:val="none" w:sz="0" w:space="0" w:color="auto"/>
            <w:bottom w:val="none" w:sz="0" w:space="0" w:color="auto"/>
            <w:right w:val="none" w:sz="0" w:space="0" w:color="auto"/>
          </w:divBdr>
          <w:divsChild>
            <w:div w:id="358434063">
              <w:marLeft w:val="0"/>
              <w:marRight w:val="0"/>
              <w:marTop w:val="100"/>
              <w:marBottom w:val="100"/>
              <w:divBdr>
                <w:top w:val="none" w:sz="0" w:space="0" w:color="auto"/>
                <w:left w:val="none" w:sz="0" w:space="0" w:color="auto"/>
                <w:bottom w:val="none" w:sz="0" w:space="0" w:color="auto"/>
                <w:right w:val="none" w:sz="0" w:space="0" w:color="auto"/>
              </w:divBdr>
            </w:div>
          </w:divsChild>
        </w:div>
        <w:div w:id="2074425740">
          <w:marLeft w:val="0"/>
          <w:marRight w:val="0"/>
          <w:marTop w:val="100"/>
          <w:marBottom w:val="100"/>
          <w:divBdr>
            <w:top w:val="none" w:sz="0" w:space="0" w:color="auto"/>
            <w:left w:val="none" w:sz="0" w:space="0" w:color="auto"/>
            <w:bottom w:val="none" w:sz="0" w:space="0" w:color="auto"/>
            <w:right w:val="none" w:sz="0" w:space="0" w:color="auto"/>
          </w:divBdr>
          <w:divsChild>
            <w:div w:id="245920412">
              <w:marLeft w:val="0"/>
              <w:marRight w:val="0"/>
              <w:marTop w:val="0"/>
              <w:marBottom w:val="0"/>
              <w:divBdr>
                <w:top w:val="none" w:sz="0" w:space="0" w:color="auto"/>
                <w:left w:val="none" w:sz="0" w:space="0" w:color="auto"/>
                <w:bottom w:val="none" w:sz="0" w:space="0" w:color="auto"/>
                <w:right w:val="none" w:sz="0" w:space="0" w:color="auto"/>
              </w:divBdr>
              <w:divsChild>
                <w:div w:id="523522237">
                  <w:marLeft w:val="0"/>
                  <w:marRight w:val="0"/>
                  <w:marTop w:val="0"/>
                  <w:marBottom w:val="0"/>
                  <w:divBdr>
                    <w:top w:val="none" w:sz="0" w:space="0" w:color="auto"/>
                    <w:left w:val="none" w:sz="0" w:space="0" w:color="auto"/>
                    <w:bottom w:val="none" w:sz="0" w:space="0" w:color="auto"/>
                    <w:right w:val="none" w:sz="0" w:space="0" w:color="auto"/>
                  </w:divBdr>
                  <w:divsChild>
                    <w:div w:id="1635796334">
                      <w:marLeft w:val="-225"/>
                      <w:marRight w:val="-225"/>
                      <w:marTop w:val="0"/>
                      <w:marBottom w:val="0"/>
                      <w:divBdr>
                        <w:top w:val="none" w:sz="0" w:space="0" w:color="auto"/>
                        <w:left w:val="none" w:sz="0" w:space="0" w:color="auto"/>
                        <w:bottom w:val="none" w:sz="0" w:space="0" w:color="auto"/>
                        <w:right w:val="none" w:sz="0" w:space="0" w:color="auto"/>
                      </w:divBdr>
                      <w:divsChild>
                        <w:div w:id="1192961102">
                          <w:marLeft w:val="0"/>
                          <w:marRight w:val="0"/>
                          <w:marTop w:val="0"/>
                          <w:marBottom w:val="0"/>
                          <w:divBdr>
                            <w:top w:val="none" w:sz="0" w:space="0" w:color="auto"/>
                            <w:left w:val="none" w:sz="0" w:space="0" w:color="auto"/>
                            <w:bottom w:val="none" w:sz="0" w:space="0" w:color="auto"/>
                            <w:right w:val="none" w:sz="0" w:space="0" w:color="auto"/>
                          </w:divBdr>
                          <w:divsChild>
                            <w:div w:id="1008100377">
                              <w:marLeft w:val="0"/>
                              <w:marRight w:val="0"/>
                              <w:marTop w:val="0"/>
                              <w:marBottom w:val="0"/>
                              <w:divBdr>
                                <w:top w:val="none" w:sz="0" w:space="0" w:color="auto"/>
                                <w:left w:val="none" w:sz="0" w:space="0" w:color="auto"/>
                                <w:bottom w:val="none" w:sz="0" w:space="0" w:color="auto"/>
                                <w:right w:val="none" w:sz="0" w:space="0" w:color="auto"/>
                              </w:divBdr>
                              <w:divsChild>
                                <w:div w:id="7909805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829913">
      <w:bodyDiv w:val="1"/>
      <w:marLeft w:val="0"/>
      <w:marRight w:val="0"/>
      <w:marTop w:val="0"/>
      <w:marBottom w:val="0"/>
      <w:divBdr>
        <w:top w:val="none" w:sz="0" w:space="0" w:color="auto"/>
        <w:left w:val="none" w:sz="0" w:space="0" w:color="auto"/>
        <w:bottom w:val="none" w:sz="0" w:space="0" w:color="auto"/>
        <w:right w:val="none" w:sz="0" w:space="0" w:color="auto"/>
      </w:divBdr>
      <w:divsChild>
        <w:div w:id="2040399712">
          <w:marLeft w:val="0"/>
          <w:marRight w:val="0"/>
          <w:marTop w:val="0"/>
          <w:marBottom w:val="0"/>
          <w:divBdr>
            <w:top w:val="none" w:sz="0" w:space="0" w:color="auto"/>
            <w:left w:val="none" w:sz="0" w:space="0" w:color="auto"/>
            <w:bottom w:val="none" w:sz="0" w:space="0" w:color="auto"/>
            <w:right w:val="none" w:sz="0" w:space="0" w:color="auto"/>
          </w:divBdr>
          <w:divsChild>
            <w:div w:id="837229209">
              <w:marLeft w:val="0"/>
              <w:marRight w:val="0"/>
              <w:marTop w:val="100"/>
              <w:marBottom w:val="100"/>
              <w:divBdr>
                <w:top w:val="none" w:sz="0" w:space="0" w:color="auto"/>
                <w:left w:val="none" w:sz="0" w:space="0" w:color="auto"/>
                <w:bottom w:val="none" w:sz="0" w:space="0" w:color="auto"/>
                <w:right w:val="none" w:sz="0" w:space="0" w:color="auto"/>
              </w:divBdr>
            </w:div>
          </w:divsChild>
        </w:div>
        <w:div w:id="1348095060">
          <w:marLeft w:val="0"/>
          <w:marRight w:val="0"/>
          <w:marTop w:val="100"/>
          <w:marBottom w:val="100"/>
          <w:divBdr>
            <w:top w:val="none" w:sz="0" w:space="0" w:color="auto"/>
            <w:left w:val="none" w:sz="0" w:space="0" w:color="auto"/>
            <w:bottom w:val="none" w:sz="0" w:space="0" w:color="auto"/>
            <w:right w:val="none" w:sz="0" w:space="0" w:color="auto"/>
          </w:divBdr>
          <w:divsChild>
            <w:div w:id="197551723">
              <w:marLeft w:val="0"/>
              <w:marRight w:val="0"/>
              <w:marTop w:val="0"/>
              <w:marBottom w:val="0"/>
              <w:divBdr>
                <w:top w:val="none" w:sz="0" w:space="0" w:color="auto"/>
                <w:left w:val="none" w:sz="0" w:space="0" w:color="auto"/>
                <w:bottom w:val="none" w:sz="0" w:space="0" w:color="auto"/>
                <w:right w:val="none" w:sz="0" w:space="0" w:color="auto"/>
              </w:divBdr>
              <w:divsChild>
                <w:div w:id="990987246">
                  <w:marLeft w:val="0"/>
                  <w:marRight w:val="0"/>
                  <w:marTop w:val="0"/>
                  <w:marBottom w:val="0"/>
                  <w:divBdr>
                    <w:top w:val="none" w:sz="0" w:space="0" w:color="auto"/>
                    <w:left w:val="none" w:sz="0" w:space="0" w:color="auto"/>
                    <w:bottom w:val="none" w:sz="0" w:space="0" w:color="auto"/>
                    <w:right w:val="none" w:sz="0" w:space="0" w:color="auto"/>
                  </w:divBdr>
                  <w:divsChild>
                    <w:div w:id="1602293833">
                      <w:marLeft w:val="-225"/>
                      <w:marRight w:val="-225"/>
                      <w:marTop w:val="0"/>
                      <w:marBottom w:val="0"/>
                      <w:divBdr>
                        <w:top w:val="none" w:sz="0" w:space="0" w:color="auto"/>
                        <w:left w:val="none" w:sz="0" w:space="0" w:color="auto"/>
                        <w:bottom w:val="none" w:sz="0" w:space="0" w:color="auto"/>
                        <w:right w:val="none" w:sz="0" w:space="0" w:color="auto"/>
                      </w:divBdr>
                      <w:divsChild>
                        <w:div w:id="702289534">
                          <w:marLeft w:val="0"/>
                          <w:marRight w:val="0"/>
                          <w:marTop w:val="0"/>
                          <w:marBottom w:val="0"/>
                          <w:divBdr>
                            <w:top w:val="none" w:sz="0" w:space="0" w:color="auto"/>
                            <w:left w:val="none" w:sz="0" w:space="0" w:color="auto"/>
                            <w:bottom w:val="none" w:sz="0" w:space="0" w:color="auto"/>
                            <w:right w:val="none" w:sz="0" w:space="0" w:color="auto"/>
                          </w:divBdr>
                          <w:divsChild>
                            <w:div w:id="301816536">
                              <w:marLeft w:val="0"/>
                              <w:marRight w:val="0"/>
                              <w:marTop w:val="0"/>
                              <w:marBottom w:val="0"/>
                              <w:divBdr>
                                <w:top w:val="none" w:sz="0" w:space="0" w:color="auto"/>
                                <w:left w:val="none" w:sz="0" w:space="0" w:color="auto"/>
                                <w:bottom w:val="none" w:sz="0" w:space="0" w:color="auto"/>
                                <w:right w:val="none" w:sz="0" w:space="0" w:color="auto"/>
                              </w:divBdr>
                              <w:divsChild>
                                <w:div w:id="9871903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696904">
      <w:bodyDiv w:val="1"/>
      <w:marLeft w:val="0"/>
      <w:marRight w:val="0"/>
      <w:marTop w:val="0"/>
      <w:marBottom w:val="0"/>
      <w:divBdr>
        <w:top w:val="none" w:sz="0" w:space="0" w:color="auto"/>
        <w:left w:val="none" w:sz="0" w:space="0" w:color="auto"/>
        <w:bottom w:val="none" w:sz="0" w:space="0" w:color="auto"/>
        <w:right w:val="none" w:sz="0" w:space="0" w:color="auto"/>
      </w:divBdr>
      <w:divsChild>
        <w:div w:id="1905530243">
          <w:marLeft w:val="0"/>
          <w:marRight w:val="0"/>
          <w:marTop w:val="0"/>
          <w:marBottom w:val="0"/>
          <w:divBdr>
            <w:top w:val="none" w:sz="0" w:space="0" w:color="auto"/>
            <w:left w:val="none" w:sz="0" w:space="0" w:color="auto"/>
            <w:bottom w:val="none" w:sz="0" w:space="0" w:color="auto"/>
            <w:right w:val="none" w:sz="0" w:space="0" w:color="auto"/>
          </w:divBdr>
          <w:divsChild>
            <w:div w:id="1249339776">
              <w:marLeft w:val="0"/>
              <w:marRight w:val="0"/>
              <w:marTop w:val="100"/>
              <w:marBottom w:val="100"/>
              <w:divBdr>
                <w:top w:val="none" w:sz="0" w:space="0" w:color="auto"/>
                <w:left w:val="none" w:sz="0" w:space="0" w:color="auto"/>
                <w:bottom w:val="none" w:sz="0" w:space="0" w:color="auto"/>
                <w:right w:val="none" w:sz="0" w:space="0" w:color="auto"/>
              </w:divBdr>
            </w:div>
          </w:divsChild>
        </w:div>
        <w:div w:id="1125587638">
          <w:marLeft w:val="0"/>
          <w:marRight w:val="0"/>
          <w:marTop w:val="100"/>
          <w:marBottom w:val="100"/>
          <w:divBdr>
            <w:top w:val="none" w:sz="0" w:space="0" w:color="auto"/>
            <w:left w:val="none" w:sz="0" w:space="0" w:color="auto"/>
            <w:bottom w:val="none" w:sz="0" w:space="0" w:color="auto"/>
            <w:right w:val="none" w:sz="0" w:space="0" w:color="auto"/>
          </w:divBdr>
          <w:divsChild>
            <w:div w:id="325984994">
              <w:marLeft w:val="0"/>
              <w:marRight w:val="0"/>
              <w:marTop w:val="0"/>
              <w:marBottom w:val="0"/>
              <w:divBdr>
                <w:top w:val="none" w:sz="0" w:space="0" w:color="auto"/>
                <w:left w:val="none" w:sz="0" w:space="0" w:color="auto"/>
                <w:bottom w:val="none" w:sz="0" w:space="0" w:color="auto"/>
                <w:right w:val="none" w:sz="0" w:space="0" w:color="auto"/>
              </w:divBdr>
              <w:divsChild>
                <w:div w:id="198131003">
                  <w:marLeft w:val="0"/>
                  <w:marRight w:val="0"/>
                  <w:marTop w:val="0"/>
                  <w:marBottom w:val="0"/>
                  <w:divBdr>
                    <w:top w:val="none" w:sz="0" w:space="0" w:color="auto"/>
                    <w:left w:val="none" w:sz="0" w:space="0" w:color="auto"/>
                    <w:bottom w:val="none" w:sz="0" w:space="0" w:color="auto"/>
                    <w:right w:val="none" w:sz="0" w:space="0" w:color="auto"/>
                  </w:divBdr>
                  <w:divsChild>
                    <w:div w:id="1560554993">
                      <w:marLeft w:val="-225"/>
                      <w:marRight w:val="-225"/>
                      <w:marTop w:val="0"/>
                      <w:marBottom w:val="0"/>
                      <w:divBdr>
                        <w:top w:val="none" w:sz="0" w:space="0" w:color="auto"/>
                        <w:left w:val="none" w:sz="0" w:space="0" w:color="auto"/>
                        <w:bottom w:val="none" w:sz="0" w:space="0" w:color="auto"/>
                        <w:right w:val="none" w:sz="0" w:space="0" w:color="auto"/>
                      </w:divBdr>
                      <w:divsChild>
                        <w:div w:id="1973975998">
                          <w:marLeft w:val="0"/>
                          <w:marRight w:val="0"/>
                          <w:marTop w:val="0"/>
                          <w:marBottom w:val="0"/>
                          <w:divBdr>
                            <w:top w:val="none" w:sz="0" w:space="0" w:color="auto"/>
                            <w:left w:val="none" w:sz="0" w:space="0" w:color="auto"/>
                            <w:bottom w:val="none" w:sz="0" w:space="0" w:color="auto"/>
                            <w:right w:val="none" w:sz="0" w:space="0" w:color="auto"/>
                          </w:divBdr>
                          <w:divsChild>
                            <w:div w:id="346324430">
                              <w:marLeft w:val="0"/>
                              <w:marRight w:val="0"/>
                              <w:marTop w:val="0"/>
                              <w:marBottom w:val="0"/>
                              <w:divBdr>
                                <w:top w:val="none" w:sz="0" w:space="0" w:color="auto"/>
                                <w:left w:val="none" w:sz="0" w:space="0" w:color="auto"/>
                                <w:bottom w:val="none" w:sz="0" w:space="0" w:color="auto"/>
                                <w:right w:val="none" w:sz="0" w:space="0" w:color="auto"/>
                              </w:divBdr>
                              <w:divsChild>
                                <w:div w:id="10727768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736601">
      <w:bodyDiv w:val="1"/>
      <w:marLeft w:val="0"/>
      <w:marRight w:val="0"/>
      <w:marTop w:val="0"/>
      <w:marBottom w:val="0"/>
      <w:divBdr>
        <w:top w:val="none" w:sz="0" w:space="0" w:color="auto"/>
        <w:left w:val="none" w:sz="0" w:space="0" w:color="auto"/>
        <w:bottom w:val="none" w:sz="0" w:space="0" w:color="auto"/>
        <w:right w:val="none" w:sz="0" w:space="0" w:color="auto"/>
      </w:divBdr>
      <w:divsChild>
        <w:div w:id="1572813991">
          <w:marLeft w:val="0"/>
          <w:marRight w:val="0"/>
          <w:marTop w:val="0"/>
          <w:marBottom w:val="0"/>
          <w:divBdr>
            <w:top w:val="none" w:sz="0" w:space="0" w:color="auto"/>
            <w:left w:val="none" w:sz="0" w:space="0" w:color="auto"/>
            <w:bottom w:val="none" w:sz="0" w:space="0" w:color="auto"/>
            <w:right w:val="none" w:sz="0" w:space="0" w:color="auto"/>
          </w:divBdr>
          <w:divsChild>
            <w:div w:id="1033265591">
              <w:marLeft w:val="0"/>
              <w:marRight w:val="0"/>
              <w:marTop w:val="100"/>
              <w:marBottom w:val="100"/>
              <w:divBdr>
                <w:top w:val="none" w:sz="0" w:space="0" w:color="auto"/>
                <w:left w:val="none" w:sz="0" w:space="0" w:color="auto"/>
                <w:bottom w:val="none" w:sz="0" w:space="0" w:color="auto"/>
                <w:right w:val="none" w:sz="0" w:space="0" w:color="auto"/>
              </w:divBdr>
            </w:div>
          </w:divsChild>
        </w:div>
        <w:div w:id="355889652">
          <w:marLeft w:val="0"/>
          <w:marRight w:val="0"/>
          <w:marTop w:val="100"/>
          <w:marBottom w:val="100"/>
          <w:divBdr>
            <w:top w:val="none" w:sz="0" w:space="0" w:color="auto"/>
            <w:left w:val="none" w:sz="0" w:space="0" w:color="auto"/>
            <w:bottom w:val="none" w:sz="0" w:space="0" w:color="auto"/>
            <w:right w:val="none" w:sz="0" w:space="0" w:color="auto"/>
          </w:divBdr>
          <w:divsChild>
            <w:div w:id="595985329">
              <w:marLeft w:val="0"/>
              <w:marRight w:val="0"/>
              <w:marTop w:val="0"/>
              <w:marBottom w:val="0"/>
              <w:divBdr>
                <w:top w:val="none" w:sz="0" w:space="0" w:color="auto"/>
                <w:left w:val="none" w:sz="0" w:space="0" w:color="auto"/>
                <w:bottom w:val="none" w:sz="0" w:space="0" w:color="auto"/>
                <w:right w:val="none" w:sz="0" w:space="0" w:color="auto"/>
              </w:divBdr>
              <w:divsChild>
                <w:div w:id="1842626041">
                  <w:marLeft w:val="0"/>
                  <w:marRight w:val="0"/>
                  <w:marTop w:val="0"/>
                  <w:marBottom w:val="0"/>
                  <w:divBdr>
                    <w:top w:val="none" w:sz="0" w:space="0" w:color="auto"/>
                    <w:left w:val="none" w:sz="0" w:space="0" w:color="auto"/>
                    <w:bottom w:val="none" w:sz="0" w:space="0" w:color="auto"/>
                    <w:right w:val="none" w:sz="0" w:space="0" w:color="auto"/>
                  </w:divBdr>
                  <w:divsChild>
                    <w:div w:id="1097797469">
                      <w:marLeft w:val="-225"/>
                      <w:marRight w:val="-225"/>
                      <w:marTop w:val="0"/>
                      <w:marBottom w:val="0"/>
                      <w:divBdr>
                        <w:top w:val="none" w:sz="0" w:space="0" w:color="auto"/>
                        <w:left w:val="none" w:sz="0" w:space="0" w:color="auto"/>
                        <w:bottom w:val="none" w:sz="0" w:space="0" w:color="auto"/>
                        <w:right w:val="none" w:sz="0" w:space="0" w:color="auto"/>
                      </w:divBdr>
                      <w:divsChild>
                        <w:div w:id="1371144881">
                          <w:marLeft w:val="0"/>
                          <w:marRight w:val="0"/>
                          <w:marTop w:val="0"/>
                          <w:marBottom w:val="0"/>
                          <w:divBdr>
                            <w:top w:val="none" w:sz="0" w:space="0" w:color="auto"/>
                            <w:left w:val="none" w:sz="0" w:space="0" w:color="auto"/>
                            <w:bottom w:val="none" w:sz="0" w:space="0" w:color="auto"/>
                            <w:right w:val="none" w:sz="0" w:space="0" w:color="auto"/>
                          </w:divBdr>
                          <w:divsChild>
                            <w:div w:id="781610731">
                              <w:marLeft w:val="0"/>
                              <w:marRight w:val="0"/>
                              <w:marTop w:val="0"/>
                              <w:marBottom w:val="0"/>
                              <w:divBdr>
                                <w:top w:val="none" w:sz="0" w:space="0" w:color="auto"/>
                                <w:left w:val="none" w:sz="0" w:space="0" w:color="auto"/>
                                <w:bottom w:val="none" w:sz="0" w:space="0" w:color="auto"/>
                                <w:right w:val="none" w:sz="0" w:space="0" w:color="auto"/>
                              </w:divBdr>
                              <w:divsChild>
                                <w:div w:id="16727539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947302">
      <w:bodyDiv w:val="1"/>
      <w:marLeft w:val="0"/>
      <w:marRight w:val="0"/>
      <w:marTop w:val="0"/>
      <w:marBottom w:val="0"/>
      <w:divBdr>
        <w:top w:val="none" w:sz="0" w:space="0" w:color="auto"/>
        <w:left w:val="none" w:sz="0" w:space="0" w:color="auto"/>
        <w:bottom w:val="none" w:sz="0" w:space="0" w:color="auto"/>
        <w:right w:val="none" w:sz="0" w:space="0" w:color="auto"/>
      </w:divBdr>
      <w:divsChild>
        <w:div w:id="1847162284">
          <w:marLeft w:val="0"/>
          <w:marRight w:val="0"/>
          <w:marTop w:val="0"/>
          <w:marBottom w:val="0"/>
          <w:divBdr>
            <w:top w:val="none" w:sz="0" w:space="0" w:color="auto"/>
            <w:left w:val="none" w:sz="0" w:space="0" w:color="auto"/>
            <w:bottom w:val="none" w:sz="0" w:space="0" w:color="auto"/>
            <w:right w:val="none" w:sz="0" w:space="0" w:color="auto"/>
          </w:divBdr>
          <w:divsChild>
            <w:div w:id="1453940322">
              <w:marLeft w:val="0"/>
              <w:marRight w:val="0"/>
              <w:marTop w:val="100"/>
              <w:marBottom w:val="100"/>
              <w:divBdr>
                <w:top w:val="none" w:sz="0" w:space="0" w:color="auto"/>
                <w:left w:val="none" w:sz="0" w:space="0" w:color="auto"/>
                <w:bottom w:val="none" w:sz="0" w:space="0" w:color="auto"/>
                <w:right w:val="none" w:sz="0" w:space="0" w:color="auto"/>
              </w:divBdr>
            </w:div>
          </w:divsChild>
        </w:div>
        <w:div w:id="2078281137">
          <w:marLeft w:val="0"/>
          <w:marRight w:val="0"/>
          <w:marTop w:val="100"/>
          <w:marBottom w:val="100"/>
          <w:divBdr>
            <w:top w:val="none" w:sz="0" w:space="0" w:color="auto"/>
            <w:left w:val="none" w:sz="0" w:space="0" w:color="auto"/>
            <w:bottom w:val="none" w:sz="0" w:space="0" w:color="auto"/>
            <w:right w:val="none" w:sz="0" w:space="0" w:color="auto"/>
          </w:divBdr>
          <w:divsChild>
            <w:div w:id="436868888">
              <w:marLeft w:val="0"/>
              <w:marRight w:val="0"/>
              <w:marTop w:val="0"/>
              <w:marBottom w:val="0"/>
              <w:divBdr>
                <w:top w:val="none" w:sz="0" w:space="0" w:color="auto"/>
                <w:left w:val="none" w:sz="0" w:space="0" w:color="auto"/>
                <w:bottom w:val="none" w:sz="0" w:space="0" w:color="auto"/>
                <w:right w:val="none" w:sz="0" w:space="0" w:color="auto"/>
              </w:divBdr>
              <w:divsChild>
                <w:div w:id="768237595">
                  <w:marLeft w:val="0"/>
                  <w:marRight w:val="0"/>
                  <w:marTop w:val="0"/>
                  <w:marBottom w:val="0"/>
                  <w:divBdr>
                    <w:top w:val="none" w:sz="0" w:space="0" w:color="auto"/>
                    <w:left w:val="none" w:sz="0" w:space="0" w:color="auto"/>
                    <w:bottom w:val="none" w:sz="0" w:space="0" w:color="auto"/>
                    <w:right w:val="none" w:sz="0" w:space="0" w:color="auto"/>
                  </w:divBdr>
                  <w:divsChild>
                    <w:div w:id="334311275">
                      <w:marLeft w:val="-225"/>
                      <w:marRight w:val="-225"/>
                      <w:marTop w:val="0"/>
                      <w:marBottom w:val="0"/>
                      <w:divBdr>
                        <w:top w:val="none" w:sz="0" w:space="0" w:color="auto"/>
                        <w:left w:val="none" w:sz="0" w:space="0" w:color="auto"/>
                        <w:bottom w:val="none" w:sz="0" w:space="0" w:color="auto"/>
                        <w:right w:val="none" w:sz="0" w:space="0" w:color="auto"/>
                      </w:divBdr>
                      <w:divsChild>
                        <w:div w:id="1920482549">
                          <w:marLeft w:val="0"/>
                          <w:marRight w:val="0"/>
                          <w:marTop w:val="0"/>
                          <w:marBottom w:val="0"/>
                          <w:divBdr>
                            <w:top w:val="none" w:sz="0" w:space="0" w:color="auto"/>
                            <w:left w:val="none" w:sz="0" w:space="0" w:color="auto"/>
                            <w:bottom w:val="none" w:sz="0" w:space="0" w:color="auto"/>
                            <w:right w:val="none" w:sz="0" w:space="0" w:color="auto"/>
                          </w:divBdr>
                          <w:divsChild>
                            <w:div w:id="725832266">
                              <w:marLeft w:val="0"/>
                              <w:marRight w:val="0"/>
                              <w:marTop w:val="0"/>
                              <w:marBottom w:val="0"/>
                              <w:divBdr>
                                <w:top w:val="none" w:sz="0" w:space="0" w:color="auto"/>
                                <w:left w:val="none" w:sz="0" w:space="0" w:color="auto"/>
                                <w:bottom w:val="none" w:sz="0" w:space="0" w:color="auto"/>
                                <w:right w:val="none" w:sz="0" w:space="0" w:color="auto"/>
                              </w:divBdr>
                              <w:divsChild>
                                <w:div w:id="17977967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270116">
      <w:bodyDiv w:val="1"/>
      <w:marLeft w:val="0"/>
      <w:marRight w:val="0"/>
      <w:marTop w:val="0"/>
      <w:marBottom w:val="0"/>
      <w:divBdr>
        <w:top w:val="none" w:sz="0" w:space="0" w:color="auto"/>
        <w:left w:val="none" w:sz="0" w:space="0" w:color="auto"/>
        <w:bottom w:val="none" w:sz="0" w:space="0" w:color="auto"/>
        <w:right w:val="none" w:sz="0" w:space="0" w:color="auto"/>
      </w:divBdr>
      <w:divsChild>
        <w:div w:id="1737124143">
          <w:marLeft w:val="0"/>
          <w:marRight w:val="0"/>
          <w:marTop w:val="0"/>
          <w:marBottom w:val="0"/>
          <w:divBdr>
            <w:top w:val="none" w:sz="0" w:space="0" w:color="auto"/>
            <w:left w:val="none" w:sz="0" w:space="0" w:color="auto"/>
            <w:bottom w:val="none" w:sz="0" w:space="0" w:color="auto"/>
            <w:right w:val="none" w:sz="0" w:space="0" w:color="auto"/>
          </w:divBdr>
          <w:divsChild>
            <w:div w:id="2007829467">
              <w:marLeft w:val="0"/>
              <w:marRight w:val="0"/>
              <w:marTop w:val="100"/>
              <w:marBottom w:val="100"/>
              <w:divBdr>
                <w:top w:val="none" w:sz="0" w:space="0" w:color="auto"/>
                <w:left w:val="none" w:sz="0" w:space="0" w:color="auto"/>
                <w:bottom w:val="none" w:sz="0" w:space="0" w:color="auto"/>
                <w:right w:val="none" w:sz="0" w:space="0" w:color="auto"/>
              </w:divBdr>
            </w:div>
          </w:divsChild>
        </w:div>
        <w:div w:id="719549850">
          <w:marLeft w:val="0"/>
          <w:marRight w:val="0"/>
          <w:marTop w:val="100"/>
          <w:marBottom w:val="100"/>
          <w:divBdr>
            <w:top w:val="none" w:sz="0" w:space="0" w:color="auto"/>
            <w:left w:val="none" w:sz="0" w:space="0" w:color="auto"/>
            <w:bottom w:val="none" w:sz="0" w:space="0" w:color="auto"/>
            <w:right w:val="none" w:sz="0" w:space="0" w:color="auto"/>
          </w:divBdr>
          <w:divsChild>
            <w:div w:id="141771255">
              <w:marLeft w:val="0"/>
              <w:marRight w:val="0"/>
              <w:marTop w:val="0"/>
              <w:marBottom w:val="0"/>
              <w:divBdr>
                <w:top w:val="none" w:sz="0" w:space="0" w:color="auto"/>
                <w:left w:val="none" w:sz="0" w:space="0" w:color="auto"/>
                <w:bottom w:val="none" w:sz="0" w:space="0" w:color="auto"/>
                <w:right w:val="none" w:sz="0" w:space="0" w:color="auto"/>
              </w:divBdr>
              <w:divsChild>
                <w:div w:id="169756991">
                  <w:marLeft w:val="0"/>
                  <w:marRight w:val="0"/>
                  <w:marTop w:val="0"/>
                  <w:marBottom w:val="0"/>
                  <w:divBdr>
                    <w:top w:val="none" w:sz="0" w:space="0" w:color="auto"/>
                    <w:left w:val="none" w:sz="0" w:space="0" w:color="auto"/>
                    <w:bottom w:val="none" w:sz="0" w:space="0" w:color="auto"/>
                    <w:right w:val="none" w:sz="0" w:space="0" w:color="auto"/>
                  </w:divBdr>
                  <w:divsChild>
                    <w:div w:id="1946107048">
                      <w:marLeft w:val="-225"/>
                      <w:marRight w:val="-225"/>
                      <w:marTop w:val="0"/>
                      <w:marBottom w:val="0"/>
                      <w:divBdr>
                        <w:top w:val="none" w:sz="0" w:space="0" w:color="auto"/>
                        <w:left w:val="none" w:sz="0" w:space="0" w:color="auto"/>
                        <w:bottom w:val="none" w:sz="0" w:space="0" w:color="auto"/>
                        <w:right w:val="none" w:sz="0" w:space="0" w:color="auto"/>
                      </w:divBdr>
                      <w:divsChild>
                        <w:div w:id="1084496777">
                          <w:marLeft w:val="0"/>
                          <w:marRight w:val="0"/>
                          <w:marTop w:val="0"/>
                          <w:marBottom w:val="0"/>
                          <w:divBdr>
                            <w:top w:val="none" w:sz="0" w:space="0" w:color="auto"/>
                            <w:left w:val="none" w:sz="0" w:space="0" w:color="auto"/>
                            <w:bottom w:val="none" w:sz="0" w:space="0" w:color="auto"/>
                            <w:right w:val="none" w:sz="0" w:space="0" w:color="auto"/>
                          </w:divBdr>
                          <w:divsChild>
                            <w:div w:id="1121190357">
                              <w:marLeft w:val="0"/>
                              <w:marRight w:val="0"/>
                              <w:marTop w:val="0"/>
                              <w:marBottom w:val="0"/>
                              <w:divBdr>
                                <w:top w:val="none" w:sz="0" w:space="0" w:color="auto"/>
                                <w:left w:val="none" w:sz="0" w:space="0" w:color="auto"/>
                                <w:bottom w:val="none" w:sz="0" w:space="0" w:color="auto"/>
                                <w:right w:val="none" w:sz="0" w:space="0" w:color="auto"/>
                              </w:divBdr>
                              <w:divsChild>
                                <w:div w:id="13990135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915886">
      <w:bodyDiv w:val="1"/>
      <w:marLeft w:val="0"/>
      <w:marRight w:val="0"/>
      <w:marTop w:val="0"/>
      <w:marBottom w:val="0"/>
      <w:divBdr>
        <w:top w:val="none" w:sz="0" w:space="0" w:color="auto"/>
        <w:left w:val="none" w:sz="0" w:space="0" w:color="auto"/>
        <w:bottom w:val="none" w:sz="0" w:space="0" w:color="auto"/>
        <w:right w:val="none" w:sz="0" w:space="0" w:color="auto"/>
      </w:divBdr>
      <w:divsChild>
        <w:div w:id="2009597120">
          <w:marLeft w:val="0"/>
          <w:marRight w:val="0"/>
          <w:marTop w:val="0"/>
          <w:marBottom w:val="0"/>
          <w:divBdr>
            <w:top w:val="none" w:sz="0" w:space="0" w:color="auto"/>
            <w:left w:val="none" w:sz="0" w:space="0" w:color="auto"/>
            <w:bottom w:val="none" w:sz="0" w:space="0" w:color="auto"/>
            <w:right w:val="none" w:sz="0" w:space="0" w:color="auto"/>
          </w:divBdr>
          <w:divsChild>
            <w:div w:id="105076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56927">
      <w:bodyDiv w:val="1"/>
      <w:marLeft w:val="0"/>
      <w:marRight w:val="0"/>
      <w:marTop w:val="0"/>
      <w:marBottom w:val="0"/>
      <w:divBdr>
        <w:top w:val="none" w:sz="0" w:space="0" w:color="auto"/>
        <w:left w:val="none" w:sz="0" w:space="0" w:color="auto"/>
        <w:bottom w:val="none" w:sz="0" w:space="0" w:color="auto"/>
        <w:right w:val="none" w:sz="0" w:space="0" w:color="auto"/>
      </w:divBdr>
      <w:divsChild>
        <w:div w:id="39133345">
          <w:marLeft w:val="0"/>
          <w:marRight w:val="0"/>
          <w:marTop w:val="0"/>
          <w:marBottom w:val="0"/>
          <w:divBdr>
            <w:top w:val="none" w:sz="0" w:space="0" w:color="auto"/>
            <w:left w:val="none" w:sz="0" w:space="0" w:color="auto"/>
            <w:bottom w:val="none" w:sz="0" w:space="0" w:color="auto"/>
            <w:right w:val="none" w:sz="0" w:space="0" w:color="auto"/>
          </w:divBdr>
          <w:divsChild>
            <w:div w:id="1388332894">
              <w:marLeft w:val="0"/>
              <w:marRight w:val="0"/>
              <w:marTop w:val="100"/>
              <w:marBottom w:val="100"/>
              <w:divBdr>
                <w:top w:val="none" w:sz="0" w:space="0" w:color="auto"/>
                <w:left w:val="none" w:sz="0" w:space="0" w:color="auto"/>
                <w:bottom w:val="none" w:sz="0" w:space="0" w:color="auto"/>
                <w:right w:val="none" w:sz="0" w:space="0" w:color="auto"/>
              </w:divBdr>
            </w:div>
          </w:divsChild>
        </w:div>
        <w:div w:id="921522621">
          <w:marLeft w:val="0"/>
          <w:marRight w:val="0"/>
          <w:marTop w:val="100"/>
          <w:marBottom w:val="100"/>
          <w:divBdr>
            <w:top w:val="none" w:sz="0" w:space="0" w:color="auto"/>
            <w:left w:val="none" w:sz="0" w:space="0" w:color="auto"/>
            <w:bottom w:val="none" w:sz="0" w:space="0" w:color="auto"/>
            <w:right w:val="none" w:sz="0" w:space="0" w:color="auto"/>
          </w:divBdr>
          <w:divsChild>
            <w:div w:id="700594592">
              <w:marLeft w:val="0"/>
              <w:marRight w:val="0"/>
              <w:marTop w:val="0"/>
              <w:marBottom w:val="0"/>
              <w:divBdr>
                <w:top w:val="none" w:sz="0" w:space="0" w:color="auto"/>
                <w:left w:val="none" w:sz="0" w:space="0" w:color="auto"/>
                <w:bottom w:val="none" w:sz="0" w:space="0" w:color="auto"/>
                <w:right w:val="none" w:sz="0" w:space="0" w:color="auto"/>
              </w:divBdr>
              <w:divsChild>
                <w:div w:id="1456406749">
                  <w:marLeft w:val="0"/>
                  <w:marRight w:val="0"/>
                  <w:marTop w:val="0"/>
                  <w:marBottom w:val="0"/>
                  <w:divBdr>
                    <w:top w:val="none" w:sz="0" w:space="0" w:color="auto"/>
                    <w:left w:val="none" w:sz="0" w:space="0" w:color="auto"/>
                    <w:bottom w:val="none" w:sz="0" w:space="0" w:color="auto"/>
                    <w:right w:val="none" w:sz="0" w:space="0" w:color="auto"/>
                  </w:divBdr>
                  <w:divsChild>
                    <w:div w:id="276106573">
                      <w:marLeft w:val="-225"/>
                      <w:marRight w:val="-225"/>
                      <w:marTop w:val="0"/>
                      <w:marBottom w:val="0"/>
                      <w:divBdr>
                        <w:top w:val="none" w:sz="0" w:space="0" w:color="auto"/>
                        <w:left w:val="none" w:sz="0" w:space="0" w:color="auto"/>
                        <w:bottom w:val="none" w:sz="0" w:space="0" w:color="auto"/>
                        <w:right w:val="none" w:sz="0" w:space="0" w:color="auto"/>
                      </w:divBdr>
                      <w:divsChild>
                        <w:div w:id="1084959100">
                          <w:marLeft w:val="0"/>
                          <w:marRight w:val="0"/>
                          <w:marTop w:val="0"/>
                          <w:marBottom w:val="0"/>
                          <w:divBdr>
                            <w:top w:val="none" w:sz="0" w:space="0" w:color="auto"/>
                            <w:left w:val="none" w:sz="0" w:space="0" w:color="auto"/>
                            <w:bottom w:val="none" w:sz="0" w:space="0" w:color="auto"/>
                            <w:right w:val="none" w:sz="0" w:space="0" w:color="auto"/>
                          </w:divBdr>
                          <w:divsChild>
                            <w:div w:id="198320449">
                              <w:marLeft w:val="0"/>
                              <w:marRight w:val="0"/>
                              <w:marTop w:val="0"/>
                              <w:marBottom w:val="0"/>
                              <w:divBdr>
                                <w:top w:val="none" w:sz="0" w:space="0" w:color="auto"/>
                                <w:left w:val="none" w:sz="0" w:space="0" w:color="auto"/>
                                <w:bottom w:val="none" w:sz="0" w:space="0" w:color="auto"/>
                                <w:right w:val="none" w:sz="0" w:space="0" w:color="auto"/>
                              </w:divBdr>
                              <w:divsChild>
                                <w:div w:id="15446392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729105">
      <w:bodyDiv w:val="1"/>
      <w:marLeft w:val="0"/>
      <w:marRight w:val="0"/>
      <w:marTop w:val="0"/>
      <w:marBottom w:val="0"/>
      <w:divBdr>
        <w:top w:val="none" w:sz="0" w:space="0" w:color="auto"/>
        <w:left w:val="none" w:sz="0" w:space="0" w:color="auto"/>
        <w:bottom w:val="none" w:sz="0" w:space="0" w:color="auto"/>
        <w:right w:val="none" w:sz="0" w:space="0" w:color="auto"/>
      </w:divBdr>
      <w:divsChild>
        <w:div w:id="1013874610">
          <w:marLeft w:val="0"/>
          <w:marRight w:val="0"/>
          <w:marTop w:val="0"/>
          <w:marBottom w:val="0"/>
          <w:divBdr>
            <w:top w:val="none" w:sz="0" w:space="0" w:color="auto"/>
            <w:left w:val="none" w:sz="0" w:space="0" w:color="auto"/>
            <w:bottom w:val="none" w:sz="0" w:space="0" w:color="auto"/>
            <w:right w:val="none" w:sz="0" w:space="0" w:color="auto"/>
          </w:divBdr>
          <w:divsChild>
            <w:div w:id="1515221689">
              <w:marLeft w:val="0"/>
              <w:marRight w:val="0"/>
              <w:marTop w:val="100"/>
              <w:marBottom w:val="100"/>
              <w:divBdr>
                <w:top w:val="none" w:sz="0" w:space="0" w:color="auto"/>
                <w:left w:val="none" w:sz="0" w:space="0" w:color="auto"/>
                <w:bottom w:val="none" w:sz="0" w:space="0" w:color="auto"/>
                <w:right w:val="none" w:sz="0" w:space="0" w:color="auto"/>
              </w:divBdr>
            </w:div>
          </w:divsChild>
        </w:div>
        <w:div w:id="1952659676">
          <w:marLeft w:val="0"/>
          <w:marRight w:val="0"/>
          <w:marTop w:val="100"/>
          <w:marBottom w:val="100"/>
          <w:divBdr>
            <w:top w:val="none" w:sz="0" w:space="0" w:color="auto"/>
            <w:left w:val="none" w:sz="0" w:space="0" w:color="auto"/>
            <w:bottom w:val="none" w:sz="0" w:space="0" w:color="auto"/>
            <w:right w:val="none" w:sz="0" w:space="0" w:color="auto"/>
          </w:divBdr>
          <w:divsChild>
            <w:div w:id="413556245">
              <w:marLeft w:val="0"/>
              <w:marRight w:val="0"/>
              <w:marTop w:val="0"/>
              <w:marBottom w:val="0"/>
              <w:divBdr>
                <w:top w:val="none" w:sz="0" w:space="0" w:color="auto"/>
                <w:left w:val="none" w:sz="0" w:space="0" w:color="auto"/>
                <w:bottom w:val="none" w:sz="0" w:space="0" w:color="auto"/>
                <w:right w:val="none" w:sz="0" w:space="0" w:color="auto"/>
              </w:divBdr>
              <w:divsChild>
                <w:div w:id="519976244">
                  <w:marLeft w:val="0"/>
                  <w:marRight w:val="0"/>
                  <w:marTop w:val="0"/>
                  <w:marBottom w:val="0"/>
                  <w:divBdr>
                    <w:top w:val="none" w:sz="0" w:space="0" w:color="auto"/>
                    <w:left w:val="none" w:sz="0" w:space="0" w:color="auto"/>
                    <w:bottom w:val="none" w:sz="0" w:space="0" w:color="auto"/>
                    <w:right w:val="none" w:sz="0" w:space="0" w:color="auto"/>
                  </w:divBdr>
                  <w:divsChild>
                    <w:div w:id="1873417782">
                      <w:marLeft w:val="-225"/>
                      <w:marRight w:val="-225"/>
                      <w:marTop w:val="0"/>
                      <w:marBottom w:val="0"/>
                      <w:divBdr>
                        <w:top w:val="none" w:sz="0" w:space="0" w:color="auto"/>
                        <w:left w:val="none" w:sz="0" w:space="0" w:color="auto"/>
                        <w:bottom w:val="none" w:sz="0" w:space="0" w:color="auto"/>
                        <w:right w:val="none" w:sz="0" w:space="0" w:color="auto"/>
                      </w:divBdr>
                      <w:divsChild>
                        <w:div w:id="698167649">
                          <w:marLeft w:val="0"/>
                          <w:marRight w:val="0"/>
                          <w:marTop w:val="0"/>
                          <w:marBottom w:val="0"/>
                          <w:divBdr>
                            <w:top w:val="none" w:sz="0" w:space="0" w:color="auto"/>
                            <w:left w:val="none" w:sz="0" w:space="0" w:color="auto"/>
                            <w:bottom w:val="none" w:sz="0" w:space="0" w:color="auto"/>
                            <w:right w:val="none" w:sz="0" w:space="0" w:color="auto"/>
                          </w:divBdr>
                          <w:divsChild>
                            <w:div w:id="770660503">
                              <w:marLeft w:val="0"/>
                              <w:marRight w:val="0"/>
                              <w:marTop w:val="0"/>
                              <w:marBottom w:val="0"/>
                              <w:divBdr>
                                <w:top w:val="none" w:sz="0" w:space="0" w:color="auto"/>
                                <w:left w:val="none" w:sz="0" w:space="0" w:color="auto"/>
                                <w:bottom w:val="none" w:sz="0" w:space="0" w:color="auto"/>
                                <w:right w:val="none" w:sz="0" w:space="0" w:color="auto"/>
                              </w:divBdr>
                              <w:divsChild>
                                <w:div w:id="1927880716">
                                  <w:marLeft w:val="0"/>
                                  <w:marRight w:val="0"/>
                                  <w:marTop w:val="0"/>
                                  <w:marBottom w:val="300"/>
                                  <w:divBdr>
                                    <w:top w:val="none" w:sz="0" w:space="0" w:color="auto"/>
                                    <w:left w:val="none" w:sz="0" w:space="0" w:color="auto"/>
                                    <w:bottom w:val="none" w:sz="0" w:space="0" w:color="auto"/>
                                    <w:right w:val="none" w:sz="0" w:space="0" w:color="auto"/>
                                  </w:divBdr>
                                </w:div>
                                <w:div w:id="75983763">
                                  <w:marLeft w:val="0"/>
                                  <w:marRight w:val="0"/>
                                  <w:marTop w:val="0"/>
                                  <w:marBottom w:val="0"/>
                                  <w:divBdr>
                                    <w:top w:val="none" w:sz="0" w:space="0" w:color="auto"/>
                                    <w:left w:val="none" w:sz="0" w:space="0" w:color="auto"/>
                                    <w:bottom w:val="none" w:sz="0" w:space="0" w:color="auto"/>
                                    <w:right w:val="none" w:sz="0" w:space="0" w:color="auto"/>
                                  </w:divBdr>
                                </w:div>
                                <w:div w:id="2101683398">
                                  <w:marLeft w:val="0"/>
                                  <w:marRight w:val="0"/>
                                  <w:marTop w:val="0"/>
                                  <w:marBottom w:val="0"/>
                                  <w:divBdr>
                                    <w:top w:val="none" w:sz="0" w:space="0" w:color="auto"/>
                                    <w:left w:val="none" w:sz="0" w:space="0" w:color="auto"/>
                                    <w:bottom w:val="none" w:sz="0" w:space="0" w:color="auto"/>
                                    <w:right w:val="none" w:sz="0" w:space="0" w:color="auto"/>
                                  </w:divBdr>
                                </w:div>
                                <w:div w:id="126268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0123385">
      <w:bodyDiv w:val="1"/>
      <w:marLeft w:val="0"/>
      <w:marRight w:val="0"/>
      <w:marTop w:val="0"/>
      <w:marBottom w:val="0"/>
      <w:divBdr>
        <w:top w:val="none" w:sz="0" w:space="0" w:color="auto"/>
        <w:left w:val="none" w:sz="0" w:space="0" w:color="auto"/>
        <w:bottom w:val="none" w:sz="0" w:space="0" w:color="auto"/>
        <w:right w:val="none" w:sz="0" w:space="0" w:color="auto"/>
      </w:divBdr>
      <w:divsChild>
        <w:div w:id="2060470547">
          <w:marLeft w:val="0"/>
          <w:marRight w:val="0"/>
          <w:marTop w:val="0"/>
          <w:marBottom w:val="0"/>
          <w:divBdr>
            <w:top w:val="none" w:sz="0" w:space="0" w:color="auto"/>
            <w:left w:val="none" w:sz="0" w:space="0" w:color="auto"/>
            <w:bottom w:val="none" w:sz="0" w:space="0" w:color="auto"/>
            <w:right w:val="none" w:sz="0" w:space="0" w:color="auto"/>
          </w:divBdr>
          <w:divsChild>
            <w:div w:id="1247304790">
              <w:marLeft w:val="0"/>
              <w:marRight w:val="0"/>
              <w:marTop w:val="100"/>
              <w:marBottom w:val="100"/>
              <w:divBdr>
                <w:top w:val="none" w:sz="0" w:space="0" w:color="auto"/>
                <w:left w:val="none" w:sz="0" w:space="0" w:color="auto"/>
                <w:bottom w:val="none" w:sz="0" w:space="0" w:color="auto"/>
                <w:right w:val="none" w:sz="0" w:space="0" w:color="auto"/>
              </w:divBdr>
            </w:div>
          </w:divsChild>
        </w:div>
        <w:div w:id="1370564600">
          <w:marLeft w:val="0"/>
          <w:marRight w:val="0"/>
          <w:marTop w:val="100"/>
          <w:marBottom w:val="100"/>
          <w:divBdr>
            <w:top w:val="none" w:sz="0" w:space="0" w:color="auto"/>
            <w:left w:val="none" w:sz="0" w:space="0" w:color="auto"/>
            <w:bottom w:val="none" w:sz="0" w:space="0" w:color="auto"/>
            <w:right w:val="none" w:sz="0" w:space="0" w:color="auto"/>
          </w:divBdr>
          <w:divsChild>
            <w:div w:id="832720036">
              <w:marLeft w:val="0"/>
              <w:marRight w:val="0"/>
              <w:marTop w:val="0"/>
              <w:marBottom w:val="0"/>
              <w:divBdr>
                <w:top w:val="none" w:sz="0" w:space="0" w:color="auto"/>
                <w:left w:val="none" w:sz="0" w:space="0" w:color="auto"/>
                <w:bottom w:val="none" w:sz="0" w:space="0" w:color="auto"/>
                <w:right w:val="none" w:sz="0" w:space="0" w:color="auto"/>
              </w:divBdr>
              <w:divsChild>
                <w:div w:id="1034967781">
                  <w:marLeft w:val="0"/>
                  <w:marRight w:val="0"/>
                  <w:marTop w:val="0"/>
                  <w:marBottom w:val="0"/>
                  <w:divBdr>
                    <w:top w:val="none" w:sz="0" w:space="0" w:color="auto"/>
                    <w:left w:val="none" w:sz="0" w:space="0" w:color="auto"/>
                    <w:bottom w:val="none" w:sz="0" w:space="0" w:color="auto"/>
                    <w:right w:val="none" w:sz="0" w:space="0" w:color="auto"/>
                  </w:divBdr>
                  <w:divsChild>
                    <w:div w:id="1940603096">
                      <w:marLeft w:val="-225"/>
                      <w:marRight w:val="-225"/>
                      <w:marTop w:val="0"/>
                      <w:marBottom w:val="0"/>
                      <w:divBdr>
                        <w:top w:val="none" w:sz="0" w:space="0" w:color="auto"/>
                        <w:left w:val="none" w:sz="0" w:space="0" w:color="auto"/>
                        <w:bottom w:val="none" w:sz="0" w:space="0" w:color="auto"/>
                        <w:right w:val="none" w:sz="0" w:space="0" w:color="auto"/>
                      </w:divBdr>
                      <w:divsChild>
                        <w:div w:id="1291977995">
                          <w:marLeft w:val="0"/>
                          <w:marRight w:val="0"/>
                          <w:marTop w:val="0"/>
                          <w:marBottom w:val="0"/>
                          <w:divBdr>
                            <w:top w:val="none" w:sz="0" w:space="0" w:color="auto"/>
                            <w:left w:val="none" w:sz="0" w:space="0" w:color="auto"/>
                            <w:bottom w:val="none" w:sz="0" w:space="0" w:color="auto"/>
                            <w:right w:val="none" w:sz="0" w:space="0" w:color="auto"/>
                          </w:divBdr>
                          <w:divsChild>
                            <w:div w:id="1342701994">
                              <w:marLeft w:val="0"/>
                              <w:marRight w:val="0"/>
                              <w:marTop w:val="0"/>
                              <w:marBottom w:val="0"/>
                              <w:divBdr>
                                <w:top w:val="none" w:sz="0" w:space="0" w:color="auto"/>
                                <w:left w:val="none" w:sz="0" w:space="0" w:color="auto"/>
                                <w:bottom w:val="none" w:sz="0" w:space="0" w:color="auto"/>
                                <w:right w:val="none" w:sz="0" w:space="0" w:color="auto"/>
                              </w:divBdr>
                              <w:divsChild>
                                <w:div w:id="18351045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859961">
      <w:bodyDiv w:val="1"/>
      <w:marLeft w:val="0"/>
      <w:marRight w:val="0"/>
      <w:marTop w:val="0"/>
      <w:marBottom w:val="0"/>
      <w:divBdr>
        <w:top w:val="none" w:sz="0" w:space="0" w:color="auto"/>
        <w:left w:val="none" w:sz="0" w:space="0" w:color="auto"/>
        <w:bottom w:val="none" w:sz="0" w:space="0" w:color="auto"/>
        <w:right w:val="none" w:sz="0" w:space="0" w:color="auto"/>
      </w:divBdr>
      <w:divsChild>
        <w:div w:id="327708207">
          <w:marLeft w:val="0"/>
          <w:marRight w:val="0"/>
          <w:marTop w:val="0"/>
          <w:marBottom w:val="0"/>
          <w:divBdr>
            <w:top w:val="none" w:sz="0" w:space="0" w:color="auto"/>
            <w:left w:val="none" w:sz="0" w:space="0" w:color="auto"/>
            <w:bottom w:val="none" w:sz="0" w:space="0" w:color="auto"/>
            <w:right w:val="none" w:sz="0" w:space="0" w:color="auto"/>
          </w:divBdr>
          <w:divsChild>
            <w:div w:id="1246957936">
              <w:marLeft w:val="0"/>
              <w:marRight w:val="0"/>
              <w:marTop w:val="100"/>
              <w:marBottom w:val="100"/>
              <w:divBdr>
                <w:top w:val="none" w:sz="0" w:space="0" w:color="auto"/>
                <w:left w:val="none" w:sz="0" w:space="0" w:color="auto"/>
                <w:bottom w:val="none" w:sz="0" w:space="0" w:color="auto"/>
                <w:right w:val="none" w:sz="0" w:space="0" w:color="auto"/>
              </w:divBdr>
            </w:div>
          </w:divsChild>
        </w:div>
        <w:div w:id="1314334598">
          <w:marLeft w:val="0"/>
          <w:marRight w:val="0"/>
          <w:marTop w:val="100"/>
          <w:marBottom w:val="100"/>
          <w:divBdr>
            <w:top w:val="none" w:sz="0" w:space="0" w:color="auto"/>
            <w:left w:val="none" w:sz="0" w:space="0" w:color="auto"/>
            <w:bottom w:val="none" w:sz="0" w:space="0" w:color="auto"/>
            <w:right w:val="none" w:sz="0" w:space="0" w:color="auto"/>
          </w:divBdr>
          <w:divsChild>
            <w:div w:id="1843662694">
              <w:marLeft w:val="0"/>
              <w:marRight w:val="0"/>
              <w:marTop w:val="0"/>
              <w:marBottom w:val="0"/>
              <w:divBdr>
                <w:top w:val="none" w:sz="0" w:space="0" w:color="auto"/>
                <w:left w:val="none" w:sz="0" w:space="0" w:color="auto"/>
                <w:bottom w:val="none" w:sz="0" w:space="0" w:color="auto"/>
                <w:right w:val="none" w:sz="0" w:space="0" w:color="auto"/>
              </w:divBdr>
              <w:divsChild>
                <w:div w:id="1228109191">
                  <w:marLeft w:val="0"/>
                  <w:marRight w:val="0"/>
                  <w:marTop w:val="0"/>
                  <w:marBottom w:val="0"/>
                  <w:divBdr>
                    <w:top w:val="none" w:sz="0" w:space="0" w:color="auto"/>
                    <w:left w:val="none" w:sz="0" w:space="0" w:color="auto"/>
                    <w:bottom w:val="none" w:sz="0" w:space="0" w:color="auto"/>
                    <w:right w:val="none" w:sz="0" w:space="0" w:color="auto"/>
                  </w:divBdr>
                  <w:divsChild>
                    <w:div w:id="2062435938">
                      <w:marLeft w:val="-225"/>
                      <w:marRight w:val="-225"/>
                      <w:marTop w:val="0"/>
                      <w:marBottom w:val="0"/>
                      <w:divBdr>
                        <w:top w:val="none" w:sz="0" w:space="0" w:color="auto"/>
                        <w:left w:val="none" w:sz="0" w:space="0" w:color="auto"/>
                        <w:bottom w:val="none" w:sz="0" w:space="0" w:color="auto"/>
                        <w:right w:val="none" w:sz="0" w:space="0" w:color="auto"/>
                      </w:divBdr>
                      <w:divsChild>
                        <w:div w:id="2004308704">
                          <w:marLeft w:val="0"/>
                          <w:marRight w:val="0"/>
                          <w:marTop w:val="0"/>
                          <w:marBottom w:val="0"/>
                          <w:divBdr>
                            <w:top w:val="none" w:sz="0" w:space="0" w:color="auto"/>
                            <w:left w:val="none" w:sz="0" w:space="0" w:color="auto"/>
                            <w:bottom w:val="none" w:sz="0" w:space="0" w:color="auto"/>
                            <w:right w:val="none" w:sz="0" w:space="0" w:color="auto"/>
                          </w:divBdr>
                          <w:divsChild>
                            <w:div w:id="87118600">
                              <w:marLeft w:val="0"/>
                              <w:marRight w:val="0"/>
                              <w:marTop w:val="0"/>
                              <w:marBottom w:val="0"/>
                              <w:divBdr>
                                <w:top w:val="none" w:sz="0" w:space="0" w:color="auto"/>
                                <w:left w:val="none" w:sz="0" w:space="0" w:color="auto"/>
                                <w:bottom w:val="none" w:sz="0" w:space="0" w:color="auto"/>
                                <w:right w:val="none" w:sz="0" w:space="0" w:color="auto"/>
                              </w:divBdr>
                              <w:divsChild>
                                <w:div w:id="660810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366474">
      <w:bodyDiv w:val="1"/>
      <w:marLeft w:val="0"/>
      <w:marRight w:val="0"/>
      <w:marTop w:val="0"/>
      <w:marBottom w:val="0"/>
      <w:divBdr>
        <w:top w:val="none" w:sz="0" w:space="0" w:color="auto"/>
        <w:left w:val="none" w:sz="0" w:space="0" w:color="auto"/>
        <w:bottom w:val="none" w:sz="0" w:space="0" w:color="auto"/>
        <w:right w:val="none" w:sz="0" w:space="0" w:color="auto"/>
      </w:divBdr>
      <w:divsChild>
        <w:div w:id="2029208049">
          <w:marLeft w:val="0"/>
          <w:marRight w:val="0"/>
          <w:marTop w:val="0"/>
          <w:marBottom w:val="0"/>
          <w:divBdr>
            <w:top w:val="none" w:sz="0" w:space="0" w:color="auto"/>
            <w:left w:val="none" w:sz="0" w:space="0" w:color="auto"/>
            <w:bottom w:val="none" w:sz="0" w:space="0" w:color="auto"/>
            <w:right w:val="none" w:sz="0" w:space="0" w:color="auto"/>
          </w:divBdr>
          <w:divsChild>
            <w:div w:id="423115063">
              <w:marLeft w:val="0"/>
              <w:marRight w:val="0"/>
              <w:marTop w:val="100"/>
              <w:marBottom w:val="100"/>
              <w:divBdr>
                <w:top w:val="none" w:sz="0" w:space="0" w:color="auto"/>
                <w:left w:val="none" w:sz="0" w:space="0" w:color="auto"/>
                <w:bottom w:val="none" w:sz="0" w:space="0" w:color="auto"/>
                <w:right w:val="none" w:sz="0" w:space="0" w:color="auto"/>
              </w:divBdr>
            </w:div>
          </w:divsChild>
        </w:div>
        <w:div w:id="640699283">
          <w:marLeft w:val="0"/>
          <w:marRight w:val="0"/>
          <w:marTop w:val="100"/>
          <w:marBottom w:val="100"/>
          <w:divBdr>
            <w:top w:val="none" w:sz="0" w:space="0" w:color="auto"/>
            <w:left w:val="none" w:sz="0" w:space="0" w:color="auto"/>
            <w:bottom w:val="none" w:sz="0" w:space="0" w:color="auto"/>
            <w:right w:val="none" w:sz="0" w:space="0" w:color="auto"/>
          </w:divBdr>
          <w:divsChild>
            <w:div w:id="1481729726">
              <w:marLeft w:val="0"/>
              <w:marRight w:val="0"/>
              <w:marTop w:val="0"/>
              <w:marBottom w:val="0"/>
              <w:divBdr>
                <w:top w:val="none" w:sz="0" w:space="0" w:color="auto"/>
                <w:left w:val="none" w:sz="0" w:space="0" w:color="auto"/>
                <w:bottom w:val="none" w:sz="0" w:space="0" w:color="auto"/>
                <w:right w:val="none" w:sz="0" w:space="0" w:color="auto"/>
              </w:divBdr>
              <w:divsChild>
                <w:div w:id="1948154107">
                  <w:marLeft w:val="0"/>
                  <w:marRight w:val="0"/>
                  <w:marTop w:val="0"/>
                  <w:marBottom w:val="0"/>
                  <w:divBdr>
                    <w:top w:val="none" w:sz="0" w:space="0" w:color="auto"/>
                    <w:left w:val="none" w:sz="0" w:space="0" w:color="auto"/>
                    <w:bottom w:val="none" w:sz="0" w:space="0" w:color="auto"/>
                    <w:right w:val="none" w:sz="0" w:space="0" w:color="auto"/>
                  </w:divBdr>
                  <w:divsChild>
                    <w:div w:id="2089451402">
                      <w:marLeft w:val="-225"/>
                      <w:marRight w:val="-225"/>
                      <w:marTop w:val="0"/>
                      <w:marBottom w:val="0"/>
                      <w:divBdr>
                        <w:top w:val="none" w:sz="0" w:space="0" w:color="auto"/>
                        <w:left w:val="none" w:sz="0" w:space="0" w:color="auto"/>
                        <w:bottom w:val="none" w:sz="0" w:space="0" w:color="auto"/>
                        <w:right w:val="none" w:sz="0" w:space="0" w:color="auto"/>
                      </w:divBdr>
                      <w:divsChild>
                        <w:div w:id="1765805287">
                          <w:marLeft w:val="0"/>
                          <w:marRight w:val="0"/>
                          <w:marTop w:val="0"/>
                          <w:marBottom w:val="0"/>
                          <w:divBdr>
                            <w:top w:val="none" w:sz="0" w:space="0" w:color="auto"/>
                            <w:left w:val="none" w:sz="0" w:space="0" w:color="auto"/>
                            <w:bottom w:val="none" w:sz="0" w:space="0" w:color="auto"/>
                            <w:right w:val="none" w:sz="0" w:space="0" w:color="auto"/>
                          </w:divBdr>
                          <w:divsChild>
                            <w:div w:id="663973238">
                              <w:marLeft w:val="0"/>
                              <w:marRight w:val="0"/>
                              <w:marTop w:val="0"/>
                              <w:marBottom w:val="0"/>
                              <w:divBdr>
                                <w:top w:val="none" w:sz="0" w:space="0" w:color="auto"/>
                                <w:left w:val="none" w:sz="0" w:space="0" w:color="auto"/>
                                <w:bottom w:val="none" w:sz="0" w:space="0" w:color="auto"/>
                                <w:right w:val="none" w:sz="0" w:space="0" w:color="auto"/>
                              </w:divBdr>
                              <w:divsChild>
                                <w:div w:id="13796700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006658">
      <w:bodyDiv w:val="1"/>
      <w:marLeft w:val="0"/>
      <w:marRight w:val="0"/>
      <w:marTop w:val="0"/>
      <w:marBottom w:val="0"/>
      <w:divBdr>
        <w:top w:val="none" w:sz="0" w:space="0" w:color="auto"/>
        <w:left w:val="none" w:sz="0" w:space="0" w:color="auto"/>
        <w:bottom w:val="none" w:sz="0" w:space="0" w:color="auto"/>
        <w:right w:val="none" w:sz="0" w:space="0" w:color="auto"/>
      </w:divBdr>
      <w:divsChild>
        <w:div w:id="1705204916">
          <w:marLeft w:val="0"/>
          <w:marRight w:val="0"/>
          <w:marTop w:val="0"/>
          <w:marBottom w:val="0"/>
          <w:divBdr>
            <w:top w:val="none" w:sz="0" w:space="0" w:color="auto"/>
            <w:left w:val="none" w:sz="0" w:space="0" w:color="auto"/>
            <w:bottom w:val="none" w:sz="0" w:space="0" w:color="auto"/>
            <w:right w:val="none" w:sz="0" w:space="0" w:color="auto"/>
          </w:divBdr>
          <w:divsChild>
            <w:div w:id="221915859">
              <w:marLeft w:val="0"/>
              <w:marRight w:val="0"/>
              <w:marTop w:val="100"/>
              <w:marBottom w:val="100"/>
              <w:divBdr>
                <w:top w:val="none" w:sz="0" w:space="0" w:color="auto"/>
                <w:left w:val="none" w:sz="0" w:space="0" w:color="auto"/>
                <w:bottom w:val="none" w:sz="0" w:space="0" w:color="auto"/>
                <w:right w:val="none" w:sz="0" w:space="0" w:color="auto"/>
              </w:divBdr>
            </w:div>
          </w:divsChild>
        </w:div>
        <w:div w:id="1460685665">
          <w:marLeft w:val="0"/>
          <w:marRight w:val="0"/>
          <w:marTop w:val="100"/>
          <w:marBottom w:val="100"/>
          <w:divBdr>
            <w:top w:val="none" w:sz="0" w:space="0" w:color="auto"/>
            <w:left w:val="none" w:sz="0" w:space="0" w:color="auto"/>
            <w:bottom w:val="none" w:sz="0" w:space="0" w:color="auto"/>
            <w:right w:val="none" w:sz="0" w:space="0" w:color="auto"/>
          </w:divBdr>
          <w:divsChild>
            <w:div w:id="1528903853">
              <w:marLeft w:val="0"/>
              <w:marRight w:val="0"/>
              <w:marTop w:val="0"/>
              <w:marBottom w:val="0"/>
              <w:divBdr>
                <w:top w:val="none" w:sz="0" w:space="0" w:color="auto"/>
                <w:left w:val="none" w:sz="0" w:space="0" w:color="auto"/>
                <w:bottom w:val="none" w:sz="0" w:space="0" w:color="auto"/>
                <w:right w:val="none" w:sz="0" w:space="0" w:color="auto"/>
              </w:divBdr>
              <w:divsChild>
                <w:div w:id="472985562">
                  <w:marLeft w:val="0"/>
                  <w:marRight w:val="0"/>
                  <w:marTop w:val="0"/>
                  <w:marBottom w:val="0"/>
                  <w:divBdr>
                    <w:top w:val="none" w:sz="0" w:space="0" w:color="auto"/>
                    <w:left w:val="none" w:sz="0" w:space="0" w:color="auto"/>
                    <w:bottom w:val="none" w:sz="0" w:space="0" w:color="auto"/>
                    <w:right w:val="none" w:sz="0" w:space="0" w:color="auto"/>
                  </w:divBdr>
                  <w:divsChild>
                    <w:div w:id="169637513">
                      <w:marLeft w:val="-225"/>
                      <w:marRight w:val="-225"/>
                      <w:marTop w:val="0"/>
                      <w:marBottom w:val="0"/>
                      <w:divBdr>
                        <w:top w:val="none" w:sz="0" w:space="0" w:color="auto"/>
                        <w:left w:val="none" w:sz="0" w:space="0" w:color="auto"/>
                        <w:bottom w:val="none" w:sz="0" w:space="0" w:color="auto"/>
                        <w:right w:val="none" w:sz="0" w:space="0" w:color="auto"/>
                      </w:divBdr>
                      <w:divsChild>
                        <w:div w:id="911888426">
                          <w:marLeft w:val="0"/>
                          <w:marRight w:val="0"/>
                          <w:marTop w:val="0"/>
                          <w:marBottom w:val="0"/>
                          <w:divBdr>
                            <w:top w:val="none" w:sz="0" w:space="0" w:color="auto"/>
                            <w:left w:val="none" w:sz="0" w:space="0" w:color="auto"/>
                            <w:bottom w:val="none" w:sz="0" w:space="0" w:color="auto"/>
                            <w:right w:val="none" w:sz="0" w:space="0" w:color="auto"/>
                          </w:divBdr>
                          <w:divsChild>
                            <w:div w:id="1396319456">
                              <w:marLeft w:val="0"/>
                              <w:marRight w:val="0"/>
                              <w:marTop w:val="0"/>
                              <w:marBottom w:val="0"/>
                              <w:divBdr>
                                <w:top w:val="none" w:sz="0" w:space="0" w:color="auto"/>
                                <w:left w:val="none" w:sz="0" w:space="0" w:color="auto"/>
                                <w:bottom w:val="none" w:sz="0" w:space="0" w:color="auto"/>
                                <w:right w:val="none" w:sz="0" w:space="0" w:color="auto"/>
                              </w:divBdr>
                              <w:divsChild>
                                <w:div w:id="21007593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707504">
      <w:bodyDiv w:val="1"/>
      <w:marLeft w:val="0"/>
      <w:marRight w:val="0"/>
      <w:marTop w:val="0"/>
      <w:marBottom w:val="0"/>
      <w:divBdr>
        <w:top w:val="none" w:sz="0" w:space="0" w:color="auto"/>
        <w:left w:val="none" w:sz="0" w:space="0" w:color="auto"/>
        <w:bottom w:val="none" w:sz="0" w:space="0" w:color="auto"/>
        <w:right w:val="none" w:sz="0" w:space="0" w:color="auto"/>
      </w:divBdr>
      <w:divsChild>
        <w:div w:id="1943031489">
          <w:marLeft w:val="0"/>
          <w:marRight w:val="0"/>
          <w:marTop w:val="0"/>
          <w:marBottom w:val="0"/>
          <w:divBdr>
            <w:top w:val="none" w:sz="0" w:space="0" w:color="auto"/>
            <w:left w:val="none" w:sz="0" w:space="0" w:color="auto"/>
            <w:bottom w:val="none" w:sz="0" w:space="0" w:color="auto"/>
            <w:right w:val="none" w:sz="0" w:space="0" w:color="auto"/>
          </w:divBdr>
          <w:divsChild>
            <w:div w:id="1125319993">
              <w:marLeft w:val="0"/>
              <w:marRight w:val="0"/>
              <w:marTop w:val="100"/>
              <w:marBottom w:val="100"/>
              <w:divBdr>
                <w:top w:val="none" w:sz="0" w:space="0" w:color="auto"/>
                <w:left w:val="none" w:sz="0" w:space="0" w:color="auto"/>
                <w:bottom w:val="none" w:sz="0" w:space="0" w:color="auto"/>
                <w:right w:val="none" w:sz="0" w:space="0" w:color="auto"/>
              </w:divBdr>
            </w:div>
          </w:divsChild>
        </w:div>
        <w:div w:id="1889996964">
          <w:marLeft w:val="0"/>
          <w:marRight w:val="0"/>
          <w:marTop w:val="100"/>
          <w:marBottom w:val="100"/>
          <w:divBdr>
            <w:top w:val="none" w:sz="0" w:space="0" w:color="auto"/>
            <w:left w:val="none" w:sz="0" w:space="0" w:color="auto"/>
            <w:bottom w:val="none" w:sz="0" w:space="0" w:color="auto"/>
            <w:right w:val="none" w:sz="0" w:space="0" w:color="auto"/>
          </w:divBdr>
          <w:divsChild>
            <w:div w:id="1212885264">
              <w:marLeft w:val="0"/>
              <w:marRight w:val="0"/>
              <w:marTop w:val="0"/>
              <w:marBottom w:val="0"/>
              <w:divBdr>
                <w:top w:val="none" w:sz="0" w:space="0" w:color="auto"/>
                <w:left w:val="none" w:sz="0" w:space="0" w:color="auto"/>
                <w:bottom w:val="none" w:sz="0" w:space="0" w:color="auto"/>
                <w:right w:val="none" w:sz="0" w:space="0" w:color="auto"/>
              </w:divBdr>
              <w:divsChild>
                <w:div w:id="1245146021">
                  <w:marLeft w:val="0"/>
                  <w:marRight w:val="0"/>
                  <w:marTop w:val="0"/>
                  <w:marBottom w:val="0"/>
                  <w:divBdr>
                    <w:top w:val="none" w:sz="0" w:space="0" w:color="auto"/>
                    <w:left w:val="none" w:sz="0" w:space="0" w:color="auto"/>
                    <w:bottom w:val="none" w:sz="0" w:space="0" w:color="auto"/>
                    <w:right w:val="none" w:sz="0" w:space="0" w:color="auto"/>
                  </w:divBdr>
                  <w:divsChild>
                    <w:div w:id="1805540924">
                      <w:marLeft w:val="-225"/>
                      <w:marRight w:val="-225"/>
                      <w:marTop w:val="0"/>
                      <w:marBottom w:val="0"/>
                      <w:divBdr>
                        <w:top w:val="none" w:sz="0" w:space="0" w:color="auto"/>
                        <w:left w:val="none" w:sz="0" w:space="0" w:color="auto"/>
                        <w:bottom w:val="none" w:sz="0" w:space="0" w:color="auto"/>
                        <w:right w:val="none" w:sz="0" w:space="0" w:color="auto"/>
                      </w:divBdr>
                      <w:divsChild>
                        <w:div w:id="529612624">
                          <w:marLeft w:val="0"/>
                          <w:marRight w:val="0"/>
                          <w:marTop w:val="0"/>
                          <w:marBottom w:val="0"/>
                          <w:divBdr>
                            <w:top w:val="none" w:sz="0" w:space="0" w:color="auto"/>
                            <w:left w:val="none" w:sz="0" w:space="0" w:color="auto"/>
                            <w:bottom w:val="none" w:sz="0" w:space="0" w:color="auto"/>
                            <w:right w:val="none" w:sz="0" w:space="0" w:color="auto"/>
                          </w:divBdr>
                          <w:divsChild>
                            <w:div w:id="533233487">
                              <w:marLeft w:val="0"/>
                              <w:marRight w:val="0"/>
                              <w:marTop w:val="0"/>
                              <w:marBottom w:val="0"/>
                              <w:divBdr>
                                <w:top w:val="none" w:sz="0" w:space="0" w:color="auto"/>
                                <w:left w:val="none" w:sz="0" w:space="0" w:color="auto"/>
                                <w:bottom w:val="none" w:sz="0" w:space="0" w:color="auto"/>
                                <w:right w:val="none" w:sz="0" w:space="0" w:color="auto"/>
                              </w:divBdr>
                              <w:divsChild>
                                <w:div w:id="14552535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931791">
      <w:bodyDiv w:val="1"/>
      <w:marLeft w:val="0"/>
      <w:marRight w:val="0"/>
      <w:marTop w:val="0"/>
      <w:marBottom w:val="0"/>
      <w:divBdr>
        <w:top w:val="none" w:sz="0" w:space="0" w:color="auto"/>
        <w:left w:val="none" w:sz="0" w:space="0" w:color="auto"/>
        <w:bottom w:val="none" w:sz="0" w:space="0" w:color="auto"/>
        <w:right w:val="none" w:sz="0" w:space="0" w:color="auto"/>
      </w:divBdr>
      <w:divsChild>
        <w:div w:id="34014184">
          <w:marLeft w:val="0"/>
          <w:marRight w:val="0"/>
          <w:marTop w:val="0"/>
          <w:marBottom w:val="0"/>
          <w:divBdr>
            <w:top w:val="none" w:sz="0" w:space="0" w:color="auto"/>
            <w:left w:val="none" w:sz="0" w:space="0" w:color="auto"/>
            <w:bottom w:val="none" w:sz="0" w:space="0" w:color="auto"/>
            <w:right w:val="none" w:sz="0" w:space="0" w:color="auto"/>
          </w:divBdr>
          <w:divsChild>
            <w:div w:id="1475293551">
              <w:marLeft w:val="0"/>
              <w:marRight w:val="0"/>
              <w:marTop w:val="100"/>
              <w:marBottom w:val="100"/>
              <w:divBdr>
                <w:top w:val="none" w:sz="0" w:space="0" w:color="auto"/>
                <w:left w:val="none" w:sz="0" w:space="0" w:color="auto"/>
                <w:bottom w:val="none" w:sz="0" w:space="0" w:color="auto"/>
                <w:right w:val="none" w:sz="0" w:space="0" w:color="auto"/>
              </w:divBdr>
            </w:div>
          </w:divsChild>
        </w:div>
        <w:div w:id="627932968">
          <w:marLeft w:val="0"/>
          <w:marRight w:val="0"/>
          <w:marTop w:val="100"/>
          <w:marBottom w:val="100"/>
          <w:divBdr>
            <w:top w:val="none" w:sz="0" w:space="0" w:color="auto"/>
            <w:left w:val="none" w:sz="0" w:space="0" w:color="auto"/>
            <w:bottom w:val="none" w:sz="0" w:space="0" w:color="auto"/>
            <w:right w:val="none" w:sz="0" w:space="0" w:color="auto"/>
          </w:divBdr>
          <w:divsChild>
            <w:div w:id="412975100">
              <w:marLeft w:val="0"/>
              <w:marRight w:val="0"/>
              <w:marTop w:val="0"/>
              <w:marBottom w:val="0"/>
              <w:divBdr>
                <w:top w:val="none" w:sz="0" w:space="0" w:color="auto"/>
                <w:left w:val="none" w:sz="0" w:space="0" w:color="auto"/>
                <w:bottom w:val="none" w:sz="0" w:space="0" w:color="auto"/>
                <w:right w:val="none" w:sz="0" w:space="0" w:color="auto"/>
              </w:divBdr>
              <w:divsChild>
                <w:div w:id="1959027376">
                  <w:marLeft w:val="0"/>
                  <w:marRight w:val="0"/>
                  <w:marTop w:val="0"/>
                  <w:marBottom w:val="0"/>
                  <w:divBdr>
                    <w:top w:val="none" w:sz="0" w:space="0" w:color="auto"/>
                    <w:left w:val="none" w:sz="0" w:space="0" w:color="auto"/>
                    <w:bottom w:val="none" w:sz="0" w:space="0" w:color="auto"/>
                    <w:right w:val="none" w:sz="0" w:space="0" w:color="auto"/>
                  </w:divBdr>
                  <w:divsChild>
                    <w:div w:id="1148864013">
                      <w:marLeft w:val="-225"/>
                      <w:marRight w:val="-225"/>
                      <w:marTop w:val="0"/>
                      <w:marBottom w:val="0"/>
                      <w:divBdr>
                        <w:top w:val="none" w:sz="0" w:space="0" w:color="auto"/>
                        <w:left w:val="none" w:sz="0" w:space="0" w:color="auto"/>
                        <w:bottom w:val="none" w:sz="0" w:space="0" w:color="auto"/>
                        <w:right w:val="none" w:sz="0" w:space="0" w:color="auto"/>
                      </w:divBdr>
                      <w:divsChild>
                        <w:div w:id="1188249966">
                          <w:marLeft w:val="0"/>
                          <w:marRight w:val="0"/>
                          <w:marTop w:val="0"/>
                          <w:marBottom w:val="0"/>
                          <w:divBdr>
                            <w:top w:val="none" w:sz="0" w:space="0" w:color="auto"/>
                            <w:left w:val="none" w:sz="0" w:space="0" w:color="auto"/>
                            <w:bottom w:val="none" w:sz="0" w:space="0" w:color="auto"/>
                            <w:right w:val="none" w:sz="0" w:space="0" w:color="auto"/>
                          </w:divBdr>
                          <w:divsChild>
                            <w:div w:id="202180664">
                              <w:marLeft w:val="0"/>
                              <w:marRight w:val="0"/>
                              <w:marTop w:val="0"/>
                              <w:marBottom w:val="0"/>
                              <w:divBdr>
                                <w:top w:val="none" w:sz="0" w:space="0" w:color="auto"/>
                                <w:left w:val="none" w:sz="0" w:space="0" w:color="auto"/>
                                <w:bottom w:val="none" w:sz="0" w:space="0" w:color="auto"/>
                                <w:right w:val="none" w:sz="0" w:space="0" w:color="auto"/>
                              </w:divBdr>
                              <w:divsChild>
                                <w:div w:id="15161886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7686272">
      <w:bodyDiv w:val="1"/>
      <w:marLeft w:val="0"/>
      <w:marRight w:val="0"/>
      <w:marTop w:val="0"/>
      <w:marBottom w:val="0"/>
      <w:divBdr>
        <w:top w:val="none" w:sz="0" w:space="0" w:color="auto"/>
        <w:left w:val="none" w:sz="0" w:space="0" w:color="auto"/>
        <w:bottom w:val="none" w:sz="0" w:space="0" w:color="auto"/>
        <w:right w:val="none" w:sz="0" w:space="0" w:color="auto"/>
      </w:divBdr>
      <w:divsChild>
        <w:div w:id="1840920212">
          <w:marLeft w:val="0"/>
          <w:marRight w:val="0"/>
          <w:marTop w:val="0"/>
          <w:marBottom w:val="0"/>
          <w:divBdr>
            <w:top w:val="none" w:sz="0" w:space="0" w:color="auto"/>
            <w:left w:val="none" w:sz="0" w:space="0" w:color="auto"/>
            <w:bottom w:val="none" w:sz="0" w:space="0" w:color="auto"/>
            <w:right w:val="none" w:sz="0" w:space="0" w:color="auto"/>
          </w:divBdr>
          <w:divsChild>
            <w:div w:id="823475928">
              <w:marLeft w:val="0"/>
              <w:marRight w:val="0"/>
              <w:marTop w:val="100"/>
              <w:marBottom w:val="100"/>
              <w:divBdr>
                <w:top w:val="none" w:sz="0" w:space="0" w:color="auto"/>
                <w:left w:val="none" w:sz="0" w:space="0" w:color="auto"/>
                <w:bottom w:val="none" w:sz="0" w:space="0" w:color="auto"/>
                <w:right w:val="none" w:sz="0" w:space="0" w:color="auto"/>
              </w:divBdr>
            </w:div>
          </w:divsChild>
        </w:div>
        <w:div w:id="281814151">
          <w:marLeft w:val="0"/>
          <w:marRight w:val="0"/>
          <w:marTop w:val="100"/>
          <w:marBottom w:val="100"/>
          <w:divBdr>
            <w:top w:val="none" w:sz="0" w:space="0" w:color="auto"/>
            <w:left w:val="none" w:sz="0" w:space="0" w:color="auto"/>
            <w:bottom w:val="none" w:sz="0" w:space="0" w:color="auto"/>
            <w:right w:val="none" w:sz="0" w:space="0" w:color="auto"/>
          </w:divBdr>
          <w:divsChild>
            <w:div w:id="2063752489">
              <w:marLeft w:val="0"/>
              <w:marRight w:val="0"/>
              <w:marTop w:val="0"/>
              <w:marBottom w:val="0"/>
              <w:divBdr>
                <w:top w:val="none" w:sz="0" w:space="0" w:color="auto"/>
                <w:left w:val="none" w:sz="0" w:space="0" w:color="auto"/>
                <w:bottom w:val="none" w:sz="0" w:space="0" w:color="auto"/>
                <w:right w:val="none" w:sz="0" w:space="0" w:color="auto"/>
              </w:divBdr>
              <w:divsChild>
                <w:div w:id="1212577640">
                  <w:marLeft w:val="0"/>
                  <w:marRight w:val="0"/>
                  <w:marTop w:val="0"/>
                  <w:marBottom w:val="0"/>
                  <w:divBdr>
                    <w:top w:val="none" w:sz="0" w:space="0" w:color="auto"/>
                    <w:left w:val="none" w:sz="0" w:space="0" w:color="auto"/>
                    <w:bottom w:val="none" w:sz="0" w:space="0" w:color="auto"/>
                    <w:right w:val="none" w:sz="0" w:space="0" w:color="auto"/>
                  </w:divBdr>
                  <w:divsChild>
                    <w:div w:id="2112773559">
                      <w:marLeft w:val="-225"/>
                      <w:marRight w:val="-225"/>
                      <w:marTop w:val="0"/>
                      <w:marBottom w:val="0"/>
                      <w:divBdr>
                        <w:top w:val="none" w:sz="0" w:space="0" w:color="auto"/>
                        <w:left w:val="none" w:sz="0" w:space="0" w:color="auto"/>
                        <w:bottom w:val="none" w:sz="0" w:space="0" w:color="auto"/>
                        <w:right w:val="none" w:sz="0" w:space="0" w:color="auto"/>
                      </w:divBdr>
                      <w:divsChild>
                        <w:div w:id="1087848642">
                          <w:marLeft w:val="0"/>
                          <w:marRight w:val="0"/>
                          <w:marTop w:val="0"/>
                          <w:marBottom w:val="0"/>
                          <w:divBdr>
                            <w:top w:val="none" w:sz="0" w:space="0" w:color="auto"/>
                            <w:left w:val="none" w:sz="0" w:space="0" w:color="auto"/>
                            <w:bottom w:val="none" w:sz="0" w:space="0" w:color="auto"/>
                            <w:right w:val="none" w:sz="0" w:space="0" w:color="auto"/>
                          </w:divBdr>
                          <w:divsChild>
                            <w:div w:id="1833838293">
                              <w:marLeft w:val="0"/>
                              <w:marRight w:val="0"/>
                              <w:marTop w:val="0"/>
                              <w:marBottom w:val="0"/>
                              <w:divBdr>
                                <w:top w:val="none" w:sz="0" w:space="0" w:color="auto"/>
                                <w:left w:val="none" w:sz="0" w:space="0" w:color="auto"/>
                                <w:bottom w:val="none" w:sz="0" w:space="0" w:color="auto"/>
                                <w:right w:val="none" w:sz="0" w:space="0" w:color="auto"/>
                              </w:divBdr>
                              <w:divsChild>
                                <w:div w:id="16919535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7458628">
      <w:bodyDiv w:val="1"/>
      <w:marLeft w:val="0"/>
      <w:marRight w:val="0"/>
      <w:marTop w:val="0"/>
      <w:marBottom w:val="0"/>
      <w:divBdr>
        <w:top w:val="none" w:sz="0" w:space="0" w:color="auto"/>
        <w:left w:val="none" w:sz="0" w:space="0" w:color="auto"/>
        <w:bottom w:val="none" w:sz="0" w:space="0" w:color="auto"/>
        <w:right w:val="none" w:sz="0" w:space="0" w:color="auto"/>
      </w:divBdr>
      <w:divsChild>
        <w:div w:id="408625888">
          <w:marLeft w:val="0"/>
          <w:marRight w:val="0"/>
          <w:marTop w:val="0"/>
          <w:marBottom w:val="0"/>
          <w:divBdr>
            <w:top w:val="none" w:sz="0" w:space="0" w:color="auto"/>
            <w:left w:val="none" w:sz="0" w:space="0" w:color="auto"/>
            <w:bottom w:val="none" w:sz="0" w:space="0" w:color="auto"/>
            <w:right w:val="none" w:sz="0" w:space="0" w:color="auto"/>
          </w:divBdr>
          <w:divsChild>
            <w:div w:id="529880661">
              <w:marLeft w:val="0"/>
              <w:marRight w:val="0"/>
              <w:marTop w:val="100"/>
              <w:marBottom w:val="100"/>
              <w:divBdr>
                <w:top w:val="none" w:sz="0" w:space="0" w:color="auto"/>
                <w:left w:val="none" w:sz="0" w:space="0" w:color="auto"/>
                <w:bottom w:val="none" w:sz="0" w:space="0" w:color="auto"/>
                <w:right w:val="none" w:sz="0" w:space="0" w:color="auto"/>
              </w:divBdr>
            </w:div>
          </w:divsChild>
        </w:div>
        <w:div w:id="559680772">
          <w:marLeft w:val="0"/>
          <w:marRight w:val="0"/>
          <w:marTop w:val="100"/>
          <w:marBottom w:val="100"/>
          <w:divBdr>
            <w:top w:val="none" w:sz="0" w:space="0" w:color="auto"/>
            <w:left w:val="none" w:sz="0" w:space="0" w:color="auto"/>
            <w:bottom w:val="none" w:sz="0" w:space="0" w:color="auto"/>
            <w:right w:val="none" w:sz="0" w:space="0" w:color="auto"/>
          </w:divBdr>
          <w:divsChild>
            <w:div w:id="377126501">
              <w:marLeft w:val="0"/>
              <w:marRight w:val="0"/>
              <w:marTop w:val="0"/>
              <w:marBottom w:val="0"/>
              <w:divBdr>
                <w:top w:val="none" w:sz="0" w:space="0" w:color="auto"/>
                <w:left w:val="none" w:sz="0" w:space="0" w:color="auto"/>
                <w:bottom w:val="none" w:sz="0" w:space="0" w:color="auto"/>
                <w:right w:val="none" w:sz="0" w:space="0" w:color="auto"/>
              </w:divBdr>
              <w:divsChild>
                <w:div w:id="405759330">
                  <w:marLeft w:val="0"/>
                  <w:marRight w:val="0"/>
                  <w:marTop w:val="0"/>
                  <w:marBottom w:val="0"/>
                  <w:divBdr>
                    <w:top w:val="none" w:sz="0" w:space="0" w:color="auto"/>
                    <w:left w:val="none" w:sz="0" w:space="0" w:color="auto"/>
                    <w:bottom w:val="none" w:sz="0" w:space="0" w:color="auto"/>
                    <w:right w:val="none" w:sz="0" w:space="0" w:color="auto"/>
                  </w:divBdr>
                  <w:divsChild>
                    <w:div w:id="1300189153">
                      <w:marLeft w:val="-225"/>
                      <w:marRight w:val="-225"/>
                      <w:marTop w:val="0"/>
                      <w:marBottom w:val="0"/>
                      <w:divBdr>
                        <w:top w:val="none" w:sz="0" w:space="0" w:color="auto"/>
                        <w:left w:val="none" w:sz="0" w:space="0" w:color="auto"/>
                        <w:bottom w:val="none" w:sz="0" w:space="0" w:color="auto"/>
                        <w:right w:val="none" w:sz="0" w:space="0" w:color="auto"/>
                      </w:divBdr>
                      <w:divsChild>
                        <w:div w:id="1487017651">
                          <w:marLeft w:val="0"/>
                          <w:marRight w:val="0"/>
                          <w:marTop w:val="0"/>
                          <w:marBottom w:val="0"/>
                          <w:divBdr>
                            <w:top w:val="none" w:sz="0" w:space="0" w:color="auto"/>
                            <w:left w:val="none" w:sz="0" w:space="0" w:color="auto"/>
                            <w:bottom w:val="none" w:sz="0" w:space="0" w:color="auto"/>
                            <w:right w:val="none" w:sz="0" w:space="0" w:color="auto"/>
                          </w:divBdr>
                          <w:divsChild>
                            <w:div w:id="804280355">
                              <w:marLeft w:val="0"/>
                              <w:marRight w:val="0"/>
                              <w:marTop w:val="0"/>
                              <w:marBottom w:val="0"/>
                              <w:divBdr>
                                <w:top w:val="none" w:sz="0" w:space="0" w:color="auto"/>
                                <w:left w:val="none" w:sz="0" w:space="0" w:color="auto"/>
                                <w:bottom w:val="none" w:sz="0" w:space="0" w:color="auto"/>
                                <w:right w:val="none" w:sz="0" w:space="0" w:color="auto"/>
                              </w:divBdr>
                              <w:divsChild>
                                <w:div w:id="1918915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417280">
      <w:bodyDiv w:val="1"/>
      <w:marLeft w:val="0"/>
      <w:marRight w:val="0"/>
      <w:marTop w:val="0"/>
      <w:marBottom w:val="0"/>
      <w:divBdr>
        <w:top w:val="none" w:sz="0" w:space="0" w:color="auto"/>
        <w:left w:val="none" w:sz="0" w:space="0" w:color="auto"/>
        <w:bottom w:val="none" w:sz="0" w:space="0" w:color="auto"/>
        <w:right w:val="none" w:sz="0" w:space="0" w:color="auto"/>
      </w:divBdr>
      <w:divsChild>
        <w:div w:id="617611537">
          <w:marLeft w:val="0"/>
          <w:marRight w:val="0"/>
          <w:marTop w:val="0"/>
          <w:marBottom w:val="0"/>
          <w:divBdr>
            <w:top w:val="none" w:sz="0" w:space="0" w:color="auto"/>
            <w:left w:val="none" w:sz="0" w:space="0" w:color="auto"/>
            <w:bottom w:val="none" w:sz="0" w:space="0" w:color="auto"/>
            <w:right w:val="none" w:sz="0" w:space="0" w:color="auto"/>
          </w:divBdr>
          <w:divsChild>
            <w:div w:id="125508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81134">
      <w:bodyDiv w:val="1"/>
      <w:marLeft w:val="0"/>
      <w:marRight w:val="0"/>
      <w:marTop w:val="0"/>
      <w:marBottom w:val="0"/>
      <w:divBdr>
        <w:top w:val="none" w:sz="0" w:space="0" w:color="auto"/>
        <w:left w:val="none" w:sz="0" w:space="0" w:color="auto"/>
        <w:bottom w:val="none" w:sz="0" w:space="0" w:color="auto"/>
        <w:right w:val="none" w:sz="0" w:space="0" w:color="auto"/>
      </w:divBdr>
      <w:divsChild>
        <w:div w:id="1070735005">
          <w:marLeft w:val="0"/>
          <w:marRight w:val="0"/>
          <w:marTop w:val="0"/>
          <w:marBottom w:val="0"/>
          <w:divBdr>
            <w:top w:val="none" w:sz="0" w:space="0" w:color="auto"/>
            <w:left w:val="none" w:sz="0" w:space="0" w:color="auto"/>
            <w:bottom w:val="none" w:sz="0" w:space="0" w:color="auto"/>
            <w:right w:val="none" w:sz="0" w:space="0" w:color="auto"/>
          </w:divBdr>
          <w:divsChild>
            <w:div w:id="16032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846486">
      <w:bodyDiv w:val="1"/>
      <w:marLeft w:val="0"/>
      <w:marRight w:val="0"/>
      <w:marTop w:val="0"/>
      <w:marBottom w:val="0"/>
      <w:divBdr>
        <w:top w:val="none" w:sz="0" w:space="0" w:color="auto"/>
        <w:left w:val="none" w:sz="0" w:space="0" w:color="auto"/>
        <w:bottom w:val="none" w:sz="0" w:space="0" w:color="auto"/>
        <w:right w:val="none" w:sz="0" w:space="0" w:color="auto"/>
      </w:divBdr>
      <w:divsChild>
        <w:div w:id="315652828">
          <w:marLeft w:val="0"/>
          <w:marRight w:val="0"/>
          <w:marTop w:val="0"/>
          <w:marBottom w:val="0"/>
          <w:divBdr>
            <w:top w:val="none" w:sz="0" w:space="0" w:color="auto"/>
            <w:left w:val="none" w:sz="0" w:space="0" w:color="auto"/>
            <w:bottom w:val="none" w:sz="0" w:space="0" w:color="auto"/>
            <w:right w:val="none" w:sz="0" w:space="0" w:color="auto"/>
          </w:divBdr>
          <w:divsChild>
            <w:div w:id="1475610251">
              <w:marLeft w:val="0"/>
              <w:marRight w:val="0"/>
              <w:marTop w:val="100"/>
              <w:marBottom w:val="100"/>
              <w:divBdr>
                <w:top w:val="none" w:sz="0" w:space="0" w:color="auto"/>
                <w:left w:val="none" w:sz="0" w:space="0" w:color="auto"/>
                <w:bottom w:val="none" w:sz="0" w:space="0" w:color="auto"/>
                <w:right w:val="none" w:sz="0" w:space="0" w:color="auto"/>
              </w:divBdr>
            </w:div>
          </w:divsChild>
        </w:div>
        <w:div w:id="544633987">
          <w:marLeft w:val="0"/>
          <w:marRight w:val="0"/>
          <w:marTop w:val="100"/>
          <w:marBottom w:val="100"/>
          <w:divBdr>
            <w:top w:val="none" w:sz="0" w:space="0" w:color="auto"/>
            <w:left w:val="none" w:sz="0" w:space="0" w:color="auto"/>
            <w:bottom w:val="none" w:sz="0" w:space="0" w:color="auto"/>
            <w:right w:val="none" w:sz="0" w:space="0" w:color="auto"/>
          </w:divBdr>
          <w:divsChild>
            <w:div w:id="1351445222">
              <w:marLeft w:val="0"/>
              <w:marRight w:val="0"/>
              <w:marTop w:val="0"/>
              <w:marBottom w:val="0"/>
              <w:divBdr>
                <w:top w:val="none" w:sz="0" w:space="0" w:color="auto"/>
                <w:left w:val="none" w:sz="0" w:space="0" w:color="auto"/>
                <w:bottom w:val="none" w:sz="0" w:space="0" w:color="auto"/>
                <w:right w:val="none" w:sz="0" w:space="0" w:color="auto"/>
              </w:divBdr>
              <w:divsChild>
                <w:div w:id="1301839636">
                  <w:marLeft w:val="0"/>
                  <w:marRight w:val="0"/>
                  <w:marTop w:val="0"/>
                  <w:marBottom w:val="0"/>
                  <w:divBdr>
                    <w:top w:val="none" w:sz="0" w:space="0" w:color="auto"/>
                    <w:left w:val="none" w:sz="0" w:space="0" w:color="auto"/>
                    <w:bottom w:val="none" w:sz="0" w:space="0" w:color="auto"/>
                    <w:right w:val="none" w:sz="0" w:space="0" w:color="auto"/>
                  </w:divBdr>
                  <w:divsChild>
                    <w:div w:id="979917889">
                      <w:marLeft w:val="-225"/>
                      <w:marRight w:val="-225"/>
                      <w:marTop w:val="0"/>
                      <w:marBottom w:val="0"/>
                      <w:divBdr>
                        <w:top w:val="none" w:sz="0" w:space="0" w:color="auto"/>
                        <w:left w:val="none" w:sz="0" w:space="0" w:color="auto"/>
                        <w:bottom w:val="none" w:sz="0" w:space="0" w:color="auto"/>
                        <w:right w:val="none" w:sz="0" w:space="0" w:color="auto"/>
                      </w:divBdr>
                      <w:divsChild>
                        <w:div w:id="837381116">
                          <w:marLeft w:val="0"/>
                          <w:marRight w:val="0"/>
                          <w:marTop w:val="0"/>
                          <w:marBottom w:val="0"/>
                          <w:divBdr>
                            <w:top w:val="none" w:sz="0" w:space="0" w:color="auto"/>
                            <w:left w:val="none" w:sz="0" w:space="0" w:color="auto"/>
                            <w:bottom w:val="none" w:sz="0" w:space="0" w:color="auto"/>
                            <w:right w:val="none" w:sz="0" w:space="0" w:color="auto"/>
                          </w:divBdr>
                          <w:divsChild>
                            <w:div w:id="287469921">
                              <w:marLeft w:val="0"/>
                              <w:marRight w:val="0"/>
                              <w:marTop w:val="0"/>
                              <w:marBottom w:val="0"/>
                              <w:divBdr>
                                <w:top w:val="none" w:sz="0" w:space="0" w:color="auto"/>
                                <w:left w:val="none" w:sz="0" w:space="0" w:color="auto"/>
                                <w:bottom w:val="none" w:sz="0" w:space="0" w:color="auto"/>
                                <w:right w:val="none" w:sz="0" w:space="0" w:color="auto"/>
                              </w:divBdr>
                              <w:divsChild>
                                <w:div w:id="16922922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957209">
      <w:bodyDiv w:val="1"/>
      <w:marLeft w:val="0"/>
      <w:marRight w:val="0"/>
      <w:marTop w:val="0"/>
      <w:marBottom w:val="0"/>
      <w:divBdr>
        <w:top w:val="none" w:sz="0" w:space="0" w:color="auto"/>
        <w:left w:val="none" w:sz="0" w:space="0" w:color="auto"/>
        <w:bottom w:val="none" w:sz="0" w:space="0" w:color="auto"/>
        <w:right w:val="none" w:sz="0" w:space="0" w:color="auto"/>
      </w:divBdr>
      <w:divsChild>
        <w:div w:id="2078280524">
          <w:marLeft w:val="0"/>
          <w:marRight w:val="0"/>
          <w:marTop w:val="0"/>
          <w:marBottom w:val="0"/>
          <w:divBdr>
            <w:top w:val="none" w:sz="0" w:space="0" w:color="auto"/>
            <w:left w:val="none" w:sz="0" w:space="0" w:color="auto"/>
            <w:bottom w:val="none" w:sz="0" w:space="0" w:color="auto"/>
            <w:right w:val="none" w:sz="0" w:space="0" w:color="auto"/>
          </w:divBdr>
          <w:divsChild>
            <w:div w:id="1593663918">
              <w:marLeft w:val="0"/>
              <w:marRight w:val="0"/>
              <w:marTop w:val="100"/>
              <w:marBottom w:val="100"/>
              <w:divBdr>
                <w:top w:val="none" w:sz="0" w:space="0" w:color="auto"/>
                <w:left w:val="none" w:sz="0" w:space="0" w:color="auto"/>
                <w:bottom w:val="none" w:sz="0" w:space="0" w:color="auto"/>
                <w:right w:val="none" w:sz="0" w:space="0" w:color="auto"/>
              </w:divBdr>
            </w:div>
          </w:divsChild>
        </w:div>
        <w:div w:id="986393422">
          <w:marLeft w:val="0"/>
          <w:marRight w:val="0"/>
          <w:marTop w:val="100"/>
          <w:marBottom w:val="100"/>
          <w:divBdr>
            <w:top w:val="none" w:sz="0" w:space="0" w:color="auto"/>
            <w:left w:val="none" w:sz="0" w:space="0" w:color="auto"/>
            <w:bottom w:val="none" w:sz="0" w:space="0" w:color="auto"/>
            <w:right w:val="none" w:sz="0" w:space="0" w:color="auto"/>
          </w:divBdr>
          <w:divsChild>
            <w:div w:id="22947364">
              <w:marLeft w:val="0"/>
              <w:marRight w:val="0"/>
              <w:marTop w:val="0"/>
              <w:marBottom w:val="0"/>
              <w:divBdr>
                <w:top w:val="none" w:sz="0" w:space="0" w:color="auto"/>
                <w:left w:val="none" w:sz="0" w:space="0" w:color="auto"/>
                <w:bottom w:val="none" w:sz="0" w:space="0" w:color="auto"/>
                <w:right w:val="none" w:sz="0" w:space="0" w:color="auto"/>
              </w:divBdr>
              <w:divsChild>
                <w:div w:id="1209075929">
                  <w:marLeft w:val="0"/>
                  <w:marRight w:val="0"/>
                  <w:marTop w:val="0"/>
                  <w:marBottom w:val="0"/>
                  <w:divBdr>
                    <w:top w:val="none" w:sz="0" w:space="0" w:color="auto"/>
                    <w:left w:val="none" w:sz="0" w:space="0" w:color="auto"/>
                    <w:bottom w:val="none" w:sz="0" w:space="0" w:color="auto"/>
                    <w:right w:val="none" w:sz="0" w:space="0" w:color="auto"/>
                  </w:divBdr>
                  <w:divsChild>
                    <w:div w:id="1642227531">
                      <w:marLeft w:val="-225"/>
                      <w:marRight w:val="-225"/>
                      <w:marTop w:val="0"/>
                      <w:marBottom w:val="0"/>
                      <w:divBdr>
                        <w:top w:val="none" w:sz="0" w:space="0" w:color="auto"/>
                        <w:left w:val="none" w:sz="0" w:space="0" w:color="auto"/>
                        <w:bottom w:val="none" w:sz="0" w:space="0" w:color="auto"/>
                        <w:right w:val="none" w:sz="0" w:space="0" w:color="auto"/>
                      </w:divBdr>
                      <w:divsChild>
                        <w:div w:id="2008360351">
                          <w:marLeft w:val="0"/>
                          <w:marRight w:val="0"/>
                          <w:marTop w:val="0"/>
                          <w:marBottom w:val="0"/>
                          <w:divBdr>
                            <w:top w:val="none" w:sz="0" w:space="0" w:color="auto"/>
                            <w:left w:val="none" w:sz="0" w:space="0" w:color="auto"/>
                            <w:bottom w:val="none" w:sz="0" w:space="0" w:color="auto"/>
                            <w:right w:val="none" w:sz="0" w:space="0" w:color="auto"/>
                          </w:divBdr>
                          <w:divsChild>
                            <w:div w:id="1304887482">
                              <w:marLeft w:val="0"/>
                              <w:marRight w:val="0"/>
                              <w:marTop w:val="0"/>
                              <w:marBottom w:val="0"/>
                              <w:divBdr>
                                <w:top w:val="none" w:sz="0" w:space="0" w:color="auto"/>
                                <w:left w:val="none" w:sz="0" w:space="0" w:color="auto"/>
                                <w:bottom w:val="none" w:sz="0" w:space="0" w:color="auto"/>
                                <w:right w:val="none" w:sz="0" w:space="0" w:color="auto"/>
                              </w:divBdr>
                              <w:divsChild>
                                <w:div w:id="21410263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476798">
      <w:bodyDiv w:val="1"/>
      <w:marLeft w:val="0"/>
      <w:marRight w:val="0"/>
      <w:marTop w:val="0"/>
      <w:marBottom w:val="0"/>
      <w:divBdr>
        <w:top w:val="none" w:sz="0" w:space="0" w:color="auto"/>
        <w:left w:val="none" w:sz="0" w:space="0" w:color="auto"/>
        <w:bottom w:val="none" w:sz="0" w:space="0" w:color="auto"/>
        <w:right w:val="none" w:sz="0" w:space="0" w:color="auto"/>
      </w:divBdr>
      <w:divsChild>
        <w:div w:id="2051300558">
          <w:marLeft w:val="0"/>
          <w:marRight w:val="0"/>
          <w:marTop w:val="0"/>
          <w:marBottom w:val="0"/>
          <w:divBdr>
            <w:top w:val="none" w:sz="0" w:space="0" w:color="auto"/>
            <w:left w:val="none" w:sz="0" w:space="0" w:color="auto"/>
            <w:bottom w:val="none" w:sz="0" w:space="0" w:color="auto"/>
            <w:right w:val="none" w:sz="0" w:space="0" w:color="auto"/>
          </w:divBdr>
          <w:divsChild>
            <w:div w:id="272249969">
              <w:marLeft w:val="0"/>
              <w:marRight w:val="0"/>
              <w:marTop w:val="100"/>
              <w:marBottom w:val="100"/>
              <w:divBdr>
                <w:top w:val="none" w:sz="0" w:space="0" w:color="auto"/>
                <w:left w:val="none" w:sz="0" w:space="0" w:color="auto"/>
                <w:bottom w:val="none" w:sz="0" w:space="0" w:color="auto"/>
                <w:right w:val="none" w:sz="0" w:space="0" w:color="auto"/>
              </w:divBdr>
            </w:div>
          </w:divsChild>
        </w:div>
        <w:div w:id="903636855">
          <w:marLeft w:val="0"/>
          <w:marRight w:val="0"/>
          <w:marTop w:val="100"/>
          <w:marBottom w:val="100"/>
          <w:divBdr>
            <w:top w:val="none" w:sz="0" w:space="0" w:color="auto"/>
            <w:left w:val="none" w:sz="0" w:space="0" w:color="auto"/>
            <w:bottom w:val="none" w:sz="0" w:space="0" w:color="auto"/>
            <w:right w:val="none" w:sz="0" w:space="0" w:color="auto"/>
          </w:divBdr>
          <w:divsChild>
            <w:div w:id="1358970632">
              <w:marLeft w:val="0"/>
              <w:marRight w:val="0"/>
              <w:marTop w:val="0"/>
              <w:marBottom w:val="0"/>
              <w:divBdr>
                <w:top w:val="none" w:sz="0" w:space="0" w:color="auto"/>
                <w:left w:val="none" w:sz="0" w:space="0" w:color="auto"/>
                <w:bottom w:val="none" w:sz="0" w:space="0" w:color="auto"/>
                <w:right w:val="none" w:sz="0" w:space="0" w:color="auto"/>
              </w:divBdr>
              <w:divsChild>
                <w:div w:id="1684160322">
                  <w:marLeft w:val="0"/>
                  <w:marRight w:val="0"/>
                  <w:marTop w:val="0"/>
                  <w:marBottom w:val="0"/>
                  <w:divBdr>
                    <w:top w:val="none" w:sz="0" w:space="0" w:color="auto"/>
                    <w:left w:val="none" w:sz="0" w:space="0" w:color="auto"/>
                    <w:bottom w:val="none" w:sz="0" w:space="0" w:color="auto"/>
                    <w:right w:val="none" w:sz="0" w:space="0" w:color="auto"/>
                  </w:divBdr>
                  <w:divsChild>
                    <w:div w:id="17434353">
                      <w:marLeft w:val="-225"/>
                      <w:marRight w:val="-225"/>
                      <w:marTop w:val="0"/>
                      <w:marBottom w:val="0"/>
                      <w:divBdr>
                        <w:top w:val="none" w:sz="0" w:space="0" w:color="auto"/>
                        <w:left w:val="none" w:sz="0" w:space="0" w:color="auto"/>
                        <w:bottom w:val="none" w:sz="0" w:space="0" w:color="auto"/>
                        <w:right w:val="none" w:sz="0" w:space="0" w:color="auto"/>
                      </w:divBdr>
                      <w:divsChild>
                        <w:div w:id="911936206">
                          <w:marLeft w:val="0"/>
                          <w:marRight w:val="0"/>
                          <w:marTop w:val="0"/>
                          <w:marBottom w:val="0"/>
                          <w:divBdr>
                            <w:top w:val="none" w:sz="0" w:space="0" w:color="auto"/>
                            <w:left w:val="none" w:sz="0" w:space="0" w:color="auto"/>
                            <w:bottom w:val="none" w:sz="0" w:space="0" w:color="auto"/>
                            <w:right w:val="none" w:sz="0" w:space="0" w:color="auto"/>
                          </w:divBdr>
                          <w:divsChild>
                            <w:div w:id="560752949">
                              <w:marLeft w:val="0"/>
                              <w:marRight w:val="0"/>
                              <w:marTop w:val="0"/>
                              <w:marBottom w:val="0"/>
                              <w:divBdr>
                                <w:top w:val="none" w:sz="0" w:space="0" w:color="auto"/>
                                <w:left w:val="none" w:sz="0" w:space="0" w:color="auto"/>
                                <w:bottom w:val="none" w:sz="0" w:space="0" w:color="auto"/>
                                <w:right w:val="none" w:sz="0" w:space="0" w:color="auto"/>
                              </w:divBdr>
                              <w:divsChild>
                                <w:div w:id="15656774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517943">
      <w:bodyDiv w:val="1"/>
      <w:marLeft w:val="0"/>
      <w:marRight w:val="0"/>
      <w:marTop w:val="0"/>
      <w:marBottom w:val="0"/>
      <w:divBdr>
        <w:top w:val="none" w:sz="0" w:space="0" w:color="auto"/>
        <w:left w:val="none" w:sz="0" w:space="0" w:color="auto"/>
        <w:bottom w:val="none" w:sz="0" w:space="0" w:color="auto"/>
        <w:right w:val="none" w:sz="0" w:space="0" w:color="auto"/>
      </w:divBdr>
      <w:divsChild>
        <w:div w:id="2142455960">
          <w:marLeft w:val="0"/>
          <w:marRight w:val="0"/>
          <w:marTop w:val="0"/>
          <w:marBottom w:val="0"/>
          <w:divBdr>
            <w:top w:val="none" w:sz="0" w:space="0" w:color="auto"/>
            <w:left w:val="none" w:sz="0" w:space="0" w:color="auto"/>
            <w:bottom w:val="none" w:sz="0" w:space="0" w:color="auto"/>
            <w:right w:val="none" w:sz="0" w:space="0" w:color="auto"/>
          </w:divBdr>
          <w:divsChild>
            <w:div w:id="1935747435">
              <w:marLeft w:val="0"/>
              <w:marRight w:val="0"/>
              <w:marTop w:val="100"/>
              <w:marBottom w:val="100"/>
              <w:divBdr>
                <w:top w:val="none" w:sz="0" w:space="0" w:color="auto"/>
                <w:left w:val="none" w:sz="0" w:space="0" w:color="auto"/>
                <w:bottom w:val="none" w:sz="0" w:space="0" w:color="auto"/>
                <w:right w:val="none" w:sz="0" w:space="0" w:color="auto"/>
              </w:divBdr>
            </w:div>
          </w:divsChild>
        </w:div>
        <w:div w:id="1509368991">
          <w:marLeft w:val="0"/>
          <w:marRight w:val="0"/>
          <w:marTop w:val="100"/>
          <w:marBottom w:val="100"/>
          <w:divBdr>
            <w:top w:val="none" w:sz="0" w:space="0" w:color="auto"/>
            <w:left w:val="none" w:sz="0" w:space="0" w:color="auto"/>
            <w:bottom w:val="none" w:sz="0" w:space="0" w:color="auto"/>
            <w:right w:val="none" w:sz="0" w:space="0" w:color="auto"/>
          </w:divBdr>
          <w:divsChild>
            <w:div w:id="1390347790">
              <w:marLeft w:val="0"/>
              <w:marRight w:val="0"/>
              <w:marTop w:val="0"/>
              <w:marBottom w:val="0"/>
              <w:divBdr>
                <w:top w:val="none" w:sz="0" w:space="0" w:color="auto"/>
                <w:left w:val="none" w:sz="0" w:space="0" w:color="auto"/>
                <w:bottom w:val="none" w:sz="0" w:space="0" w:color="auto"/>
                <w:right w:val="none" w:sz="0" w:space="0" w:color="auto"/>
              </w:divBdr>
              <w:divsChild>
                <w:div w:id="1392920850">
                  <w:marLeft w:val="0"/>
                  <w:marRight w:val="0"/>
                  <w:marTop w:val="0"/>
                  <w:marBottom w:val="0"/>
                  <w:divBdr>
                    <w:top w:val="none" w:sz="0" w:space="0" w:color="auto"/>
                    <w:left w:val="none" w:sz="0" w:space="0" w:color="auto"/>
                    <w:bottom w:val="none" w:sz="0" w:space="0" w:color="auto"/>
                    <w:right w:val="none" w:sz="0" w:space="0" w:color="auto"/>
                  </w:divBdr>
                  <w:divsChild>
                    <w:div w:id="1040010654">
                      <w:marLeft w:val="-225"/>
                      <w:marRight w:val="-225"/>
                      <w:marTop w:val="0"/>
                      <w:marBottom w:val="0"/>
                      <w:divBdr>
                        <w:top w:val="none" w:sz="0" w:space="0" w:color="auto"/>
                        <w:left w:val="none" w:sz="0" w:space="0" w:color="auto"/>
                        <w:bottom w:val="none" w:sz="0" w:space="0" w:color="auto"/>
                        <w:right w:val="none" w:sz="0" w:space="0" w:color="auto"/>
                      </w:divBdr>
                      <w:divsChild>
                        <w:div w:id="1445728482">
                          <w:marLeft w:val="0"/>
                          <w:marRight w:val="0"/>
                          <w:marTop w:val="0"/>
                          <w:marBottom w:val="0"/>
                          <w:divBdr>
                            <w:top w:val="none" w:sz="0" w:space="0" w:color="auto"/>
                            <w:left w:val="none" w:sz="0" w:space="0" w:color="auto"/>
                            <w:bottom w:val="none" w:sz="0" w:space="0" w:color="auto"/>
                            <w:right w:val="none" w:sz="0" w:space="0" w:color="auto"/>
                          </w:divBdr>
                          <w:divsChild>
                            <w:div w:id="14575425">
                              <w:marLeft w:val="0"/>
                              <w:marRight w:val="0"/>
                              <w:marTop w:val="0"/>
                              <w:marBottom w:val="0"/>
                              <w:divBdr>
                                <w:top w:val="none" w:sz="0" w:space="0" w:color="auto"/>
                                <w:left w:val="none" w:sz="0" w:space="0" w:color="auto"/>
                                <w:bottom w:val="none" w:sz="0" w:space="0" w:color="auto"/>
                                <w:right w:val="none" w:sz="0" w:space="0" w:color="auto"/>
                              </w:divBdr>
                              <w:divsChild>
                                <w:div w:id="21202946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164072/0e5b4b5afa9c1984768f6045c9a948b0/" TargetMode="External"/><Relationship Id="rId13" Type="http://schemas.openxmlformats.org/officeDocument/2006/relationships/hyperlink" Target="http://publication.pravo.gov.ru/Document/View/0001202411290002" TargetMode="External"/><Relationship Id="rId18" Type="http://schemas.openxmlformats.org/officeDocument/2006/relationships/hyperlink" Target="https://lk2.service.nalog.ru/l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kremlin.ru/acts/bank/51021" TargetMode="External"/><Relationship Id="rId12" Type="http://schemas.openxmlformats.org/officeDocument/2006/relationships/hyperlink" Target="http://publication.pravo.gov.ru/document/0001202408080089" TargetMode="External"/><Relationship Id="rId17" Type="http://schemas.openxmlformats.org/officeDocument/2006/relationships/hyperlink" Target="https://nalog.garant.ru/fns/nk/6a3eaa02cea3fe2db1e9b04e275d1439/" TargetMode="External"/><Relationship Id="rId2" Type="http://schemas.openxmlformats.org/officeDocument/2006/relationships/styles" Target="styles.xml"/><Relationship Id="rId16" Type="http://schemas.openxmlformats.org/officeDocument/2006/relationships/hyperlink" Target="https://nalog.garant.ru/fns/nk/6a3eaa02cea3fe2db1e9b04e275d1439/" TargetMode="External"/><Relationship Id="rId20" Type="http://schemas.openxmlformats.org/officeDocument/2006/relationships/hyperlink" Target="http://nalog.garant.ru/fns/nk/3cc8460732effc45905a5a1a311b451e/" TargetMode="External"/><Relationship Id="rId1" Type="http://schemas.openxmlformats.org/officeDocument/2006/relationships/numbering" Target="numbering.xml"/><Relationship Id="rId6" Type="http://schemas.openxmlformats.org/officeDocument/2006/relationships/hyperlink" Target="https://www.nalog.gov.ru/rn77/about_fts/docs/15489072/" TargetMode="External"/><Relationship Id="rId11" Type="http://schemas.openxmlformats.org/officeDocument/2006/relationships/hyperlink" Target="https://nalog.garant.ru/fns/nk/8c70e67a1baf4df060d06da1331e0835/" TargetMode="External"/><Relationship Id="rId5" Type="http://schemas.openxmlformats.org/officeDocument/2006/relationships/hyperlink" Target="https://telemost.yandex.ru/j/38155575030862" TargetMode="External"/><Relationship Id="rId15" Type="http://schemas.openxmlformats.org/officeDocument/2006/relationships/hyperlink" Target="http://publication.pravo.gov.ru/document/0001202407120009" TargetMode="External"/><Relationship Id="rId10" Type="http://schemas.openxmlformats.org/officeDocument/2006/relationships/hyperlink" Target="http://publication.pravo.gov.ru/document/0001202407120009" TargetMode="External"/><Relationship Id="rId19" Type="http://schemas.openxmlformats.org/officeDocument/2006/relationships/hyperlink" Target="https://www.nalog.gov.ru/rn77/about_fts/docs/15416900/" TargetMode="External"/><Relationship Id="rId4" Type="http://schemas.openxmlformats.org/officeDocument/2006/relationships/webSettings" Target="webSettings.xml"/><Relationship Id="rId9" Type="http://schemas.openxmlformats.org/officeDocument/2006/relationships/hyperlink" Target="http://www.nalog.gov.ru/rn77/taxation/submission_statements/" TargetMode="External"/><Relationship Id="rId14" Type="http://schemas.openxmlformats.org/officeDocument/2006/relationships/hyperlink" Target="https://www.nalog.gov.ru/rn77/about_fts/about_nalog/15318056/"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1622</Words>
  <Characters>9246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32</cp:revision>
  <dcterms:created xsi:type="dcterms:W3CDTF">2024-11-04T14:26:00Z</dcterms:created>
  <dcterms:modified xsi:type="dcterms:W3CDTF">2025-01-15T12:33:00Z</dcterms:modified>
</cp:coreProperties>
</file>