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8A3" w:rsidRPr="00AB78A3" w:rsidRDefault="00AB78A3" w:rsidP="00AB78A3">
      <w:pPr>
        <w:spacing w:after="225" w:line="240" w:lineRule="auto"/>
        <w:jc w:val="center"/>
        <w:outlineLvl w:val="0"/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</w:pPr>
      <w:bookmarkStart w:id="0" w:name="_GoBack"/>
      <w:r w:rsidRPr="00AB78A3">
        <w:rPr>
          <w:rFonts w:ascii="Times New Roman" w:eastAsia="Times New Roman" w:hAnsi="Times New Roman" w:cs="Times New Roman"/>
          <w:caps/>
          <w:kern w:val="36"/>
          <w:sz w:val="28"/>
          <w:szCs w:val="28"/>
          <w:lang w:eastAsia="ru-RU"/>
        </w:rPr>
        <w:t>ПРАВИЛА ВАШЕГО ПОВЕДЕНИЯ ПРИ ПОЖАРЕ</w:t>
      </w:r>
    </w:p>
    <w:bookmarkEnd w:id="0"/>
    <w:p w:rsidR="00AB78A3" w:rsidRPr="00AB78A3" w:rsidRDefault="00AB78A3" w:rsidP="00AB78A3">
      <w:pPr>
        <w:shd w:val="clear" w:color="auto" w:fill="FFFFFF"/>
        <w:spacing w:after="36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раз встретившись с пламенной стихией, бывает сложно сразу оценить уровень угрозы. Чтобы четко понимать, как вести себя при пожаре, нужно знать признаки его возникновения.</w:t>
      </w:r>
    </w:p>
    <w:p w:rsidR="00AB78A3" w:rsidRPr="00AB78A3" w:rsidRDefault="00AB78A3" w:rsidP="00AB78A3">
      <w:pPr>
        <w:shd w:val="clear" w:color="auto" w:fill="FFFFFF"/>
        <w:spacing w:before="360" w:after="75" w:line="240" w:lineRule="auto"/>
        <w:ind w:firstLine="708"/>
        <w:outlineLvl w:val="1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ПРИЗНАКИ ВОЗНИКНОВЕНИЯ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Характерный запах резины, густой дым и перебои с электричеством обычно являются признаком начинающегося возгорания из-за перегрузки электропроводки. Затем изоляция воспламеняется или тлеет вместе с расположенными рядом вещами.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Наиболее опасно возникновение пожара в результате взрыва газа или воспламенения горючих жидкостей, так как он быстро охватывает большую площадь. Открытые окна, двери, работающая вентиляция также способствуют распространению пламени.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называемый тихий пожар из-за непотушенной сигареты в постели или тлеющего окурка в пластиковом мусорном ведре в ночное время, или несоблюдение других </w:t>
      </w:r>
      <w:hyperlink r:id="rId5" w:history="1">
        <w:r w:rsidRPr="00AB78A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правил пожарной безопасности в квартире</w:t>
        </w:r>
      </w:hyperlink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может унести много жизней.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большинстве случаев </w:t>
      </w:r>
      <w:hyperlink r:id="rId6" w:history="1">
        <w:r w:rsidRPr="00AB78A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возникновение пожара</w:t>
        </w:r>
      </w:hyperlink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начинается с нагревания, тления и появления незначительного пламени. В такой ситуации правила поведения при пожаре помогут справиться с возгоранием самостоятельно с помощью подручных средств пожаротушения.</w:t>
      </w:r>
    </w:p>
    <w:p w:rsidR="00AB78A3" w:rsidRPr="00AB78A3" w:rsidRDefault="00AB78A3" w:rsidP="00AB78A3">
      <w:pPr>
        <w:shd w:val="clear" w:color="auto" w:fill="FFFFFF"/>
        <w:spacing w:before="360" w:after="75" w:line="240" w:lineRule="auto"/>
        <w:ind w:firstLine="708"/>
        <w:outlineLvl w:val="1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ПЕРВЫЕ ШАГИ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Действия при пожаре во многом зависят от места, где обнаружено возгорание (квартира, склад, гараж) и факторов, влияющих на распространение огня. В любом случае, чтобы не растеряться в критической ситуации, нужно четко представлять себе алгоритм действий при пожаре.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Казалось бы, всем известно, что нужно делать при пожаре — вызывать пожарную службу по телефону «101» (или по единому номеру «112»). Это действие очевидно, но в реальности люди часто игнорируют этот первый пункт плана безопасного поведения при пожаре.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если площадь, охваченная огнем, очень мала, и </w:t>
      </w:r>
      <w:hyperlink r:id="rId7" w:history="1">
        <w:r w:rsidRPr="00AB78A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пожар в начальной стадии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потушить буквально стаканом воды, можно не прибегать к помощи пожарных. Но если пламя завладело обширной территорией, правила безопасного поведения обязывают при пожаре довериться профессионалам.</w:t>
      </w:r>
    </w:p>
    <w:p w:rsidR="00AB78A3" w:rsidRPr="00AB78A3" w:rsidRDefault="00AB78A3" w:rsidP="00AB78A3">
      <w:pPr>
        <w:shd w:val="clear" w:color="auto" w:fill="F6F6F6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Оценив степень опасности для себя и соседей, после звонка спасателям необходимо быстро покинуть помещение и предупредить других о происшествии.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не только соблюдать правила безопасного поведения, но и иметь верную психологическую установку. Выдержка поможет объективно оценить ситуацию и действовать адекватно условиям, успокаивая также людей, находящихся рядом. Спокойствие сохранять гораздо легче, когда четко знаешь, как действовать при пожаре.</w:t>
      </w:r>
    </w:p>
    <w:p w:rsidR="00AB78A3" w:rsidRPr="00AB78A3" w:rsidRDefault="00AB78A3" w:rsidP="00AB78A3">
      <w:pPr>
        <w:shd w:val="clear" w:color="auto" w:fill="FFFFFF"/>
        <w:spacing w:before="360" w:after="75" w:line="240" w:lineRule="auto"/>
        <w:ind w:firstLine="708"/>
        <w:outlineLvl w:val="1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ОБЩИЙ ПЛАН ДЕЙСТВИЙ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правила поведения при пожаре прописаны в инструкциях по пожарной безопасности и плане эвакуации. Они применимы при возникновении чрезвычайной ситуации как в личной квартире, так и в производственном помещении.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Вызов пожарных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телефону «01», «101» или «112». Информация об адресе, характеристике места пожара, горящем объекте (предмете), другая уточняющая информация, а также фамилия и имя звонящего, номер телефона.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небольшом возгорании </w:t>
      </w: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попытаться потушить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пожар водой, песком, плотной тканью или специальными средствами пожаротушения. Запрещается тушить водой электроприборы.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Предупредить о пожаре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остальных людей, не допуская паники.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значительном распространении пламени немедленно </w:t>
      </w: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покинуть помещение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Пользоваться лифтами запрещается.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задымлении путей эвакуации </w:t>
      </w: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дышать через влажную ткань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передвигаться, пригибаясь к полу. Помнить, что дым очень токсичен!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невозможности покинуть помещение — оставаться в комнате, закрыв окна и двери, </w:t>
      </w: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привлекать внимание очевидцев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через стекло.</w:t>
      </w:r>
    </w:p>
    <w:p w:rsidR="00AB78A3" w:rsidRPr="00AB78A3" w:rsidRDefault="00AB78A3" w:rsidP="00AB78A3">
      <w:pPr>
        <w:numPr>
          <w:ilvl w:val="0"/>
          <w:numId w:val="2"/>
        </w:numPr>
        <w:shd w:val="clear" w:color="auto" w:fill="FFFFFF"/>
        <w:spacing w:after="120" w:line="240" w:lineRule="auto"/>
        <w:ind w:left="2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Встретить пожарных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показать машине удобный путь к очагу возгорания.</w:t>
      </w:r>
    </w:p>
    <w:p w:rsidR="00AB78A3" w:rsidRPr="00AB78A3" w:rsidRDefault="00AB78A3" w:rsidP="00AB78A3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Продумывая, как действовать при пожаре в случае его самостоятельного тушения, не стоит приуменьшать угрозу даже незначительного возгорания. При подходящих условиях огонь может распространиться очень быстро, а густой дым может проникнуть и через мокрую ткань, лишив сознания за несколько вдохов.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эти факторы, нужно предусмотреть в плане тушения свободный от огня и дыма путь к выходу. Точное выполнение этого плана позволит не допускать ошибок, которые могут привести к трагическим последствиям.</w:t>
      </w:r>
    </w:p>
    <w:p w:rsidR="00AB78A3" w:rsidRPr="00AB78A3" w:rsidRDefault="00AB78A3" w:rsidP="00AB78A3">
      <w:pPr>
        <w:shd w:val="clear" w:color="auto" w:fill="FFFFFF"/>
        <w:spacing w:before="360" w:after="75" w:line="240" w:lineRule="auto"/>
        <w:ind w:firstLine="708"/>
        <w:outlineLvl w:val="1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ПОМОЩЬ ПОЖАРНЫМ В ЭВАКУАЦИИ ЛЮДЕЙ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Эвакуация обычно начинается еще до того, как к месту происшествия прибывает пожарная служба. За соблюдение инструкции о том, что делать в случае пожара в производственном здании, отвечает руководитель предприятия и сотрудники охраны.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порядку, руководящее должностное лицо отчитывается перед прибывшими пожарными о проведенных мероприятиях и количестве выведенных из здания людей. Пост охраны, действуя в соответствии с планом эвакуации, открывает двери запасных выходов и направляет к ним людей. Сотрудники также могут содействовать пожарным, сохраняя спокойствие, подчиняясь инструкциям руководства и следуя плану эвакуации.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пожар произошел в квартире, необходимо оповестить соседей о произошедшем, помочь покинуть помещение детям, пожилым людям, инвалидам. В критической ситуации люди подвержены внушению, поэтому объясняя, что делать при пожаре, необходимо сопровождать свои действия спокойным, уверенным голосом.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одном из российских городов водитель такси, услышав крики о помощи из горящего частного дома, помог выбраться женщине и её ребенку. Хотя войти через дверь не позволил огонь, он не растерялся и с помощью приставной лестницы проник на второй этаж, где находились пострадавшие.</w:t>
      </w:r>
    </w:p>
    <w:p w:rsidR="00AB78A3" w:rsidRPr="00AB78A3" w:rsidRDefault="00AB78A3" w:rsidP="00AB78A3">
      <w:pPr>
        <w:shd w:val="clear" w:color="auto" w:fill="FFFFFF"/>
        <w:spacing w:before="360" w:after="75" w:line="240" w:lineRule="auto"/>
        <w:ind w:firstLine="708"/>
        <w:outlineLvl w:val="1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ОКАЗАНИЕ ПЕРВОЙ ПОМОЩИ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Скорее всего </w:t>
      </w:r>
      <w:hyperlink r:id="rId8" w:history="1">
        <w:r w:rsidRPr="00AB78A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доврачебную помощь</w:t>
        </w:r>
      </w:hyperlink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пострадавшим придётся оказывать случайным людям. Если в их числе окажутся неравнодушные к происходящему и знающие элементарные основы медицины, то последующее восстановление у пострадавших будет проходить быстрее.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Поражающие </w:t>
      </w:r>
      <w:hyperlink r:id="rId9" w:history="1">
        <w:r w:rsidRPr="00AB78A3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факторы пожара</w:t>
        </w:r>
      </w:hyperlink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обычно вызывают отравление токсичным дымом, ожоги, а также вывихи и переломы в случае обрушения строений. Поэтому следует запомнить некоторые полезные действия.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инструкции, в случае поражения токсичными газами и дымом пострадавшего выносят на чистый воздух, укладывают с приподнятыми ногами, освобождают от одежды, убеждаются в проходимости дыхательных путей.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рвоте необходимо повернуть голову набок, чтобы не дать задохнуться. Если самостоятельное дыхание отсутствует, выполняют искусственную вентиляцию легких.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 ожогах необходимо освободить пораженную часть тела от одежды, исключая сам ожог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Потом прикрывают его стерильной повязкой, </w:t>
      </w: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продезинфицировав прилегающие ткани, и обкладывают пакетами либо бутылками со льдом или холодной водой.</w:t>
      </w:r>
    </w:p>
    <w:p w:rsidR="00AB78A3" w:rsidRPr="00AB78A3" w:rsidRDefault="00AB78A3" w:rsidP="00AB78A3">
      <w:pP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78A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вывихе или переломе важно ограничить подвижность конечности. Кровотечение можно остановить с помощью жгута, обработав рану спиртом и наложив стерильную повязку.</w:t>
      </w:r>
    </w:p>
    <w:p w:rsidR="00D32A5C" w:rsidRPr="00AB78A3" w:rsidRDefault="00D32A5C">
      <w:pPr>
        <w:rPr>
          <w:rFonts w:ascii="Times New Roman" w:hAnsi="Times New Roman" w:cs="Times New Roman"/>
          <w:sz w:val="28"/>
          <w:szCs w:val="28"/>
        </w:rPr>
      </w:pPr>
    </w:p>
    <w:sectPr w:rsidR="00D32A5C" w:rsidRPr="00AB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41242D"/>
    <w:multiLevelType w:val="multilevel"/>
    <w:tmpl w:val="01C09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8703E6D"/>
    <w:multiLevelType w:val="multilevel"/>
    <w:tmpl w:val="4F887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C56"/>
    <w:rsid w:val="00396C56"/>
    <w:rsid w:val="00AB78A3"/>
    <w:rsid w:val="00D32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E73655"/>
  <w15:chartTrackingRefBased/>
  <w15:docId w15:val="{A37219D3-93E0-4F61-A844-3185F2E48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78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78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78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78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AB78A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B7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B78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34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1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48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6449584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single" w:sz="12" w:space="0" w:color="FF0000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691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385750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634965">
              <w:blockQuote w:val="1"/>
              <w:marLeft w:val="0"/>
              <w:marRight w:val="0"/>
              <w:marTop w:val="0"/>
              <w:marBottom w:val="360"/>
              <w:divBdr>
                <w:top w:val="single" w:sz="6" w:space="11" w:color="DCDCDC"/>
                <w:left w:val="single" w:sz="36" w:space="11" w:color="256EB8"/>
                <w:bottom w:val="single" w:sz="6" w:space="11" w:color="DCDCDC"/>
                <w:right w:val="single" w:sz="6" w:space="11" w:color="DCDCDC"/>
              </w:divBdr>
            </w:div>
            <w:div w:id="1600747952">
              <w:blockQuote w:val="1"/>
              <w:marLeft w:val="0"/>
              <w:marRight w:val="0"/>
              <w:marTop w:val="0"/>
              <w:marBottom w:val="360"/>
              <w:divBdr>
                <w:top w:val="single" w:sz="6" w:space="11" w:color="C3C3C3"/>
                <w:left w:val="single" w:sz="6" w:space="31" w:color="C3C3C3"/>
                <w:bottom w:val="single" w:sz="6" w:space="11" w:color="C3C3C3"/>
                <w:right w:val="single" w:sz="6" w:space="8" w:color="C3C3C3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tivpozhara.ru/bezopasnost/povedenie/pervaya-pomoshh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rotivpozhara.ru/tipologija/teorija/stadii-razvitija-i-kategorii-slozhnost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rotivpozhara.com/tipologija/teorija/prichiny-vozniknovenija-pozharov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protivpozhara.ru/bezopasnost/v-bytu/pravila-dlja-doma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rotivpozhara.com/tipologija/teorija/porazhajushhie-faktor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1032</Words>
  <Characters>5884</Characters>
  <Application>Microsoft Office Word</Application>
  <DocSecurity>0</DocSecurity>
  <Lines>49</Lines>
  <Paragraphs>13</Paragraphs>
  <ScaleCrop>false</ScaleCrop>
  <Company/>
  <LinksUpToDate>false</LinksUpToDate>
  <CharactersWithSpaces>6903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Бакика Оксана Борисовна</dc:creator>
  <cp:keywords/>
  <dc:description/>
  <cp:lastModifiedBy>Бакика Оксана Борисовна</cp:lastModifiedBy>
  <cp:revision>3</cp:revision>
  <dcterms:created xsi:type="dcterms:W3CDTF">2018-04-02T10:17:00Z</dcterms:created>
  <dcterms:modified xsi:type="dcterms:W3CDTF">2018-04-02T10:22:00Z</dcterms:modified>
</cp:coreProperties>
</file>