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54" w:rsidRDefault="00221054" w:rsidP="00221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смотра-конкурса </w:t>
      </w:r>
    </w:p>
    <w:p w:rsidR="001D05CA" w:rsidRDefault="00221054" w:rsidP="00221054">
      <w:pPr>
        <w:shd w:val="clear" w:color="auto" w:fill="FFFFFF"/>
        <w:spacing w:line="322" w:lineRule="exact"/>
        <w:jc w:val="center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«На лучшую организацию работы в области охраны труда </w:t>
      </w:r>
      <w:r w:rsidRPr="009A53BA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регулирования </w:t>
      </w:r>
      <w:r w:rsidRPr="009A53BA">
        <w:rPr>
          <w:color w:val="000000"/>
          <w:spacing w:val="-2"/>
          <w:sz w:val="28"/>
          <w:szCs w:val="28"/>
        </w:rPr>
        <w:t>социально-трудовых отношений</w:t>
      </w:r>
      <w:r>
        <w:rPr>
          <w:color w:val="000000"/>
          <w:spacing w:val="-2"/>
          <w:sz w:val="28"/>
          <w:szCs w:val="28"/>
        </w:rPr>
        <w:t xml:space="preserve">» </w:t>
      </w:r>
    </w:p>
    <w:p w:rsidR="00221054" w:rsidRPr="001D05CA" w:rsidRDefault="00221054" w:rsidP="00221054">
      <w:pPr>
        <w:shd w:val="clear" w:color="auto" w:fill="FFFFFF"/>
        <w:spacing w:line="322" w:lineRule="exact"/>
        <w:jc w:val="center"/>
        <w:rPr>
          <w:sz w:val="28"/>
          <w:szCs w:val="28"/>
          <w:u w:val="single"/>
        </w:rPr>
      </w:pPr>
      <w:bookmarkStart w:id="0" w:name="_GoBack"/>
      <w:r w:rsidRPr="001D05CA">
        <w:rPr>
          <w:color w:val="000000"/>
          <w:spacing w:val="-2"/>
          <w:sz w:val="28"/>
          <w:szCs w:val="28"/>
          <w:u w:val="single"/>
        </w:rPr>
        <w:t xml:space="preserve">в номинации 1 </w:t>
      </w:r>
      <w:r w:rsidRPr="001D05CA">
        <w:rPr>
          <w:bCs/>
          <w:sz w:val="28"/>
          <w:szCs w:val="28"/>
          <w:u w:val="single"/>
        </w:rPr>
        <w:t>«Без травм и аварий»</w:t>
      </w:r>
    </w:p>
    <w:bookmarkEnd w:id="0"/>
    <w:p w:rsidR="00221054" w:rsidRDefault="00221054" w:rsidP="00221054"/>
    <w:p w:rsidR="00221054" w:rsidRDefault="00221054" w:rsidP="00221054">
      <w:r>
        <w:t>Раздел 1. Общие сведения</w:t>
      </w:r>
    </w:p>
    <w:p w:rsidR="00221054" w:rsidRDefault="00221054" w:rsidP="00221054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75"/>
        <w:gridCol w:w="5811"/>
      </w:tblGrid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Юридический адрес/  фактический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Телефон/факс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Основной вид деятельности</w:t>
            </w:r>
          </w:p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(ОКВЭД/расшифровка)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Ф.И.О., должность                       руководителя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Ф.И.О., должность руководителя (специалиста) службы охраны труда,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Ф.И.О., должность  председателя профкома (уполномоченного представителя работников),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  <w:tr w:rsidR="00221054" w:rsidTr="00221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FE196C">
            <w:pPr>
              <w:rPr>
                <w:bCs/>
              </w:rPr>
            </w:pPr>
            <w:r>
              <w:rPr>
                <w:bCs/>
              </w:rPr>
              <w:t>Среднесписочная численность работников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  <w:rPr>
                <w:bCs/>
                <w:sz w:val="28"/>
              </w:rPr>
            </w:pPr>
          </w:p>
        </w:tc>
      </w:tr>
    </w:tbl>
    <w:p w:rsidR="00221054" w:rsidRDefault="00221054" w:rsidP="00221054"/>
    <w:p w:rsidR="00221054" w:rsidRDefault="00221054" w:rsidP="00221054">
      <w:r>
        <w:t>Раздел 2.</w:t>
      </w:r>
      <w:r>
        <w:rPr>
          <w:bCs/>
        </w:rPr>
        <w:t xml:space="preserve"> </w:t>
      </w:r>
      <w:r>
        <w:t>Основные показатели работы по охране труда в организации</w:t>
      </w:r>
    </w:p>
    <w:p w:rsidR="00221054" w:rsidRDefault="00221054" w:rsidP="0022105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"/>
        <w:gridCol w:w="3964"/>
        <w:gridCol w:w="1134"/>
        <w:gridCol w:w="1134"/>
        <w:gridCol w:w="1134"/>
        <w:gridCol w:w="1134"/>
      </w:tblGrid>
      <w:tr w:rsidR="00221054" w:rsidTr="00E90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№ п/п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2019 год (данные)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2020 год (данные)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vertAlign w:val="superscript"/>
              </w:rPr>
            </w:pPr>
            <w:r>
              <w:t>Оценка комис-сии</w:t>
            </w:r>
            <w:r>
              <w:rPr>
                <w:vertAlign w:val="superscript"/>
              </w:rPr>
              <w:t>*</w:t>
            </w:r>
          </w:p>
          <w:p w:rsidR="00221054" w:rsidRDefault="00221054" w:rsidP="0070351F">
            <w:pPr>
              <w:rPr>
                <w:bCs/>
              </w:rPr>
            </w:pPr>
            <w:r>
              <w:rPr>
                <w:bCs/>
              </w:rPr>
              <w:t xml:space="preserve">  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bCs/>
              </w:rPr>
            </w:pPr>
            <w:r>
              <w:rPr>
                <w:bCs/>
              </w:rPr>
              <w:t>Макси-мальный балл</w:t>
            </w:r>
          </w:p>
        </w:tc>
      </w:tr>
      <w:tr w:rsidR="00221054" w:rsidTr="00E90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6</w:t>
            </w:r>
          </w:p>
        </w:tc>
      </w:tr>
      <w:tr w:rsidR="00221054" w:rsidTr="00E90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90CC9">
            <w:pPr>
              <w:rPr>
                <w:vertAlign w:val="superscript"/>
              </w:rPr>
            </w:pPr>
            <w:r>
              <w:t>Наличие системы управления охраной труда в организации</w:t>
            </w:r>
            <w:r>
              <w:rPr>
                <w:vertAlign w:val="superscript"/>
              </w:rPr>
              <w:t xml:space="preserve">1 </w:t>
            </w:r>
            <w:r>
              <w:t>(наличие основных процедур, направленных на достижение целей работодателя в области охраны труда),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21054" w:rsidTr="00E90C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90CC9">
            <w:pPr>
              <w:rPr>
                <w:vertAlign w:val="superscript"/>
              </w:rPr>
            </w:pPr>
            <w:r>
              <w:t xml:space="preserve">Наличие службы, отдела охраны труда, штатного </w:t>
            </w:r>
            <w:r w:rsidR="00E90CC9">
              <w:t>специалиста по</w:t>
            </w:r>
            <w:r>
              <w:t xml:space="preserve"> охране труда</w:t>
            </w:r>
            <w:r>
              <w:rPr>
                <w:vertAlign w:val="superscript"/>
              </w:rPr>
              <w:t>2</w:t>
            </w:r>
          </w:p>
          <w:p w:rsidR="00221054" w:rsidRDefault="00221054" w:rsidP="00E90CC9">
            <w:r>
              <w:t>да(чел.)/нет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221054" w:rsidTr="00E90C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90CC9">
            <w:pPr>
              <w:rPr>
                <w:sz w:val="28"/>
                <w:szCs w:val="28"/>
                <w:vertAlign w:val="superscript"/>
              </w:rPr>
            </w:pPr>
            <w:r>
              <w:t xml:space="preserve">Возложены обязанности специалиста </w:t>
            </w:r>
            <w:r w:rsidR="00E90CC9">
              <w:br/>
            </w:r>
            <w:r>
              <w:t>по охране труда на работника организации</w:t>
            </w:r>
            <w:r>
              <w:rPr>
                <w:vertAlign w:val="superscript"/>
              </w:rPr>
              <w:t>2</w:t>
            </w:r>
            <w:r w:rsidR="00E90CC9">
              <w:rPr>
                <w:vertAlign w:val="superscript"/>
              </w:rPr>
              <w:t xml:space="preserve"> </w:t>
            </w:r>
            <w: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E90CC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90CC9">
            <w:r>
              <w:t xml:space="preserve">Заключен договор на оказание услуг </w:t>
            </w:r>
            <w:r w:rsidR="00E90CC9">
              <w:br/>
            </w:r>
            <w:r>
              <w:t xml:space="preserve">по охране труда </w:t>
            </w:r>
            <w:r>
              <w:rPr>
                <w:vertAlign w:val="superscript"/>
              </w:rPr>
              <w:t xml:space="preserve">2 </w:t>
            </w:r>
            <w: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E90CC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90CC9">
            <w:r>
              <w:t>Выдано предписаний службой (специалистом) по охране труда по результатам проведенных проверок</w:t>
            </w:r>
            <w:r>
              <w:rPr>
                <w:vertAlign w:val="superscript"/>
              </w:rPr>
              <w:t>3</w:t>
            </w:r>
            <w:r>
              <w:t>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21054" w:rsidTr="0070351F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54" w:rsidRDefault="00221054" w:rsidP="00E90CC9">
            <w:r>
              <w:t xml:space="preserve">% устранения нарушений, отраженных </w:t>
            </w:r>
            <w:r w:rsidR="00E90CC9">
              <w:br/>
            </w:r>
            <w:r>
              <w:t>в предписаниях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Наличие коллективного договора                                         в организации</w:t>
            </w:r>
            <w:r>
              <w:rPr>
                <w:vertAlign w:val="superscript"/>
              </w:rPr>
              <w:t xml:space="preserve"> 4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Наличие в коллективном договоре раздела «Охрана труда»</w:t>
            </w:r>
            <w:r>
              <w:rPr>
                <w:vertAlign w:val="superscript"/>
              </w:rPr>
              <w:t>5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Израсходовано средств на охрану труда, предусмотренных коллективным договором в расчете на одного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pPr>
              <w:shd w:val="clear" w:color="auto" w:fill="FFFFFF"/>
              <w:spacing w:line="324" w:lineRule="exact"/>
            </w:pPr>
            <w:r>
              <w:t>Внедрение программы по сохранению здоровья и поддержке здорового образа жизни работников</w:t>
            </w:r>
            <w:r>
              <w:rPr>
                <w:vertAlign w:val="superscript"/>
              </w:rPr>
              <w:t>6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pPr>
              <w:shd w:val="clear" w:color="auto" w:fill="FFFFFF"/>
              <w:spacing w:line="324" w:lineRule="exac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Количество мероприятий программы / </w:t>
            </w:r>
            <w:r w:rsidR="00383842">
              <w:rPr>
                <w:color w:val="000000"/>
                <w:spacing w:val="-3"/>
              </w:rPr>
              <w:br/>
            </w:r>
            <w:r>
              <w:rPr>
                <w:color w:val="000000"/>
                <w:spacing w:val="-3"/>
              </w:rPr>
              <w:t>из них реализовано</w:t>
            </w:r>
            <w:r>
              <w:rPr>
                <w:color w:val="000000"/>
                <w:spacing w:val="-3"/>
                <w:vertAlign w:val="superscript"/>
              </w:rPr>
              <w:t>7</w:t>
            </w:r>
            <w:r>
              <w:rPr>
                <w:color w:val="000000"/>
                <w:spacing w:val="-3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rPr>
          <w:trHeight w:val="44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Наличие комитета (комиссии) по охране </w:t>
            </w:r>
          </w:p>
          <w:p w:rsidR="00221054" w:rsidRDefault="00A15AAF" w:rsidP="00EE05C3">
            <w:pPr>
              <w:rPr>
                <w:vertAlign w:val="superscript"/>
              </w:rPr>
            </w:pPr>
            <w:r>
              <w:t>т</w:t>
            </w:r>
            <w:r w:rsidR="00221054">
              <w:t>руда</w:t>
            </w:r>
            <w:r w:rsidR="00221054">
              <w:rPr>
                <w:vertAlign w:val="superscript"/>
              </w:rPr>
              <w:t>8</w:t>
            </w:r>
            <w:r w:rsidR="00221054"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rPr>
          <w:trHeight w:val="2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Количество проведенных заседаний,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rPr>
          <w:trHeight w:val="4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Количество рассмотренных вопросов </w:t>
            </w:r>
            <w:r w:rsidR="00383842">
              <w:br/>
            </w:r>
            <w:r>
              <w:t>и принятых решений,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rPr>
          <w:trHeight w:val="58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Наличие уполномоченных (доверенных) лиц по охране труда в организации, </w:t>
            </w:r>
            <w:r w:rsidR="00383842">
              <w:br/>
            </w:r>
            <w:r>
              <w:t>ими проведено</w:t>
            </w:r>
            <w:r>
              <w:rPr>
                <w:vertAlign w:val="superscript"/>
              </w:rPr>
              <w:t>9</w:t>
            </w:r>
            <w:r>
              <w:t>: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количество проверок,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количество выданных представлений,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% устранения нарушений, отраженных </w:t>
            </w:r>
            <w:r w:rsidR="00383842">
              <w:br/>
            </w:r>
            <w:r>
              <w:t>в представлениях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8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383842">
            <w:r>
              <w:t xml:space="preserve">Наличие разработанного в организации методического материала по охране труда (соответствие его специфике деятельности организации, </w:t>
            </w:r>
            <w:r w:rsidR="00383842">
              <w:br/>
            </w:r>
            <w:r>
              <w:t>действующему законодательству)</w:t>
            </w:r>
            <w:r>
              <w:rPr>
                <w:vertAlign w:val="superscript"/>
              </w:rPr>
              <w:t>10</w:t>
            </w:r>
            <w:r>
              <w:t xml:space="preserve">,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Обучение и проверка знаний требований охраны труда  работников организации</w:t>
            </w:r>
            <w:r>
              <w:rPr>
                <w:vertAlign w:val="superscript"/>
              </w:rPr>
              <w:t>11</w:t>
            </w:r>
            <w:r>
              <w:t xml:space="preserve">: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- в обучающих организациях (руководитель организации, заместитель руководителя, курирующий вопросы охраны труда, специалисты по охране труда), всего подлежит обучению / из них обучено,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непосредственно в комиссии по проверке знаний требований охраны труда организации, всего подлежит обучению / из них обучено,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F723B2">
            <w:r>
              <w:t xml:space="preserve">Профессиональное образование специалистов по охране труда (высшее профессиональное образование по охране труда или профпереподготовка </w:t>
            </w:r>
            <w:r w:rsidR="00F723B2">
              <w:br/>
            </w:r>
            <w:r>
              <w:t>по направлению «Техносферная безопасность»)</w:t>
            </w:r>
            <w:r>
              <w:rPr>
                <w:vertAlign w:val="superscript"/>
              </w:rPr>
              <w:t>12</w:t>
            </w:r>
            <w:r>
              <w:t xml:space="preserve">, (в % от общего числа </w:t>
            </w:r>
            <w:r>
              <w:lastRenderedPageBreak/>
              <w:t xml:space="preserve">специалистов по охране труда </w:t>
            </w:r>
            <w:r w:rsidR="00F723B2">
              <w:br/>
            </w:r>
            <w:r>
              <w:t>в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Наличие учебного класса по охране труда</w:t>
            </w:r>
            <w:r>
              <w:rPr>
                <w:vertAlign w:val="superscript"/>
              </w:rPr>
              <w:t xml:space="preserve">13 </w:t>
            </w:r>
            <w:r>
              <w:t>(оснащение техническими средства, манекенами, видео и аудио аппаратурой, экраном, СИЗ,  др. средствами охраны труда),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Наличие уголков по охране труда</w:t>
            </w:r>
            <w:r>
              <w:rPr>
                <w:vertAlign w:val="superscript"/>
              </w:rPr>
              <w:t>14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21054" w:rsidTr="00B56A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Оценка профессиональных рисков</w:t>
            </w:r>
            <w:r>
              <w:rPr>
                <w:vertAlign w:val="superscript"/>
              </w:rPr>
              <w:t>15</w:t>
            </w:r>
            <w:r>
              <w:t xml:space="preserve"> </w:t>
            </w:r>
          </w:p>
          <w:p w:rsidR="00221054" w:rsidRDefault="00221054" w:rsidP="00EE05C3">
            <w:pPr>
              <w:rPr>
                <w:vertAlign w:val="superscript"/>
              </w:rPr>
            </w:pPr>
            <w:r>
              <w:t>- проведена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проводится, 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rPr>
          <w:trHeight w:val="42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  <w:r>
              <w:t>14</w:t>
            </w:r>
          </w:p>
          <w:p w:rsidR="00221054" w:rsidRDefault="00221054" w:rsidP="0070351F">
            <w:pPr>
              <w:jc w:val="center"/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pPr>
              <w:rPr>
                <w:vertAlign w:val="superscript"/>
              </w:rPr>
            </w:pPr>
            <w:r>
              <w:t>Специальная оценка условий труда</w:t>
            </w:r>
            <w:r>
              <w:rPr>
                <w:vertAlign w:val="superscript"/>
              </w:rPr>
              <w:t>16</w:t>
            </w:r>
          </w:p>
          <w:p w:rsidR="00221054" w:rsidRDefault="00221054" w:rsidP="00EE05C3">
            <w:r>
              <w:t>- проведена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Общее количество рабочих мест подлежащих специальной оценке условий труда,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Количество рабочих мест, на которых проведена специальная оценка условий труда, из них,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с оптимальными и допустимыми условиями труда рабочих мест,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с вредными и опасными условиями труда рабочих мест,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pPr>
              <w:rPr>
                <w:bCs/>
              </w:rPr>
            </w:pPr>
            <w:r>
              <w:rPr>
                <w:bCs/>
              </w:rPr>
              <w:t>Количество работников, занятых на рабочих местах с вредными условиями труда,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rPr>
                <w:bCs/>
              </w:rPr>
              <w:t xml:space="preserve">% работающих, занятых на рабочих местах с вредными условиями труда </w:t>
            </w:r>
            <w:r w:rsidR="004C7698">
              <w:rPr>
                <w:bCs/>
              </w:rPr>
              <w:br/>
            </w:r>
            <w:r>
              <w:rPr>
                <w:bCs/>
              </w:rPr>
              <w:t>от среднесписочной численности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  <w:r>
              <w:t>15</w:t>
            </w:r>
          </w:p>
          <w:p w:rsidR="00221054" w:rsidRDefault="00221054" w:rsidP="0070351F">
            <w:pPr>
              <w:jc w:val="center"/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pPr>
              <w:rPr>
                <w:vertAlign w:val="superscript"/>
              </w:rPr>
            </w:pPr>
            <w:r>
              <w:t>Несчастных случаев на производстве</w:t>
            </w:r>
            <w:r>
              <w:rPr>
                <w:vertAlign w:val="superscript"/>
              </w:rPr>
              <w:t>17</w:t>
            </w:r>
            <w:r>
              <w:t>,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221054" w:rsidTr="00B56A80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в них пострадало, чел. всего: из них,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с тяжелым исходом,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- с легким исходом,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16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Передовой опыт, рациональные предложения в области охраны труда</w:t>
            </w:r>
            <w:r>
              <w:rPr>
                <w:vertAlign w:val="superscript"/>
              </w:rPr>
              <w:t xml:space="preserve">18 </w:t>
            </w:r>
            <w: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>количество предложений / из них внедрено,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rPr>
                <w:iCs/>
              </w:rPr>
            </w:pP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17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6C2602">
            <w:pPr>
              <w:rPr>
                <w:vertAlign w:val="superscript"/>
              </w:rPr>
            </w:pPr>
            <w:r>
              <w:t>Обеспечение работников сертифицированными спецодеждой, спецобувью, средствами индивидуальной защиты согласно действующим нормам</w:t>
            </w:r>
            <w:r>
              <w:rPr>
                <w:vertAlign w:val="superscript"/>
              </w:rPr>
              <w:t>19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 xml:space="preserve"> 18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4C7698">
            <w:pPr>
              <w:rPr>
                <w:vertAlign w:val="superscript"/>
              </w:rPr>
            </w:pPr>
            <w:r>
              <w:t xml:space="preserve">Использование средств ФСС </w:t>
            </w:r>
            <w:r w:rsidR="004C7698">
              <w:br/>
            </w:r>
            <w:r>
              <w:t xml:space="preserve">на финансовое обеспечение предупредительных мер                                по сокращению производственного травматизма и профессиональных заболеваний работников, занятых </w:t>
            </w:r>
            <w:r w:rsidR="004C7698">
              <w:br/>
            </w:r>
            <w:r>
              <w:lastRenderedPageBreak/>
              <w:t>на работах с вредными и (или) опасными производственными факторами</w:t>
            </w:r>
            <w:r>
              <w:rPr>
                <w:vertAlign w:val="superscript"/>
              </w:rPr>
              <w:t>20</w:t>
            </w:r>
            <w:r>
              <w:t>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21054" w:rsidTr="00B56A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</w:pPr>
            <w:r>
              <w:t>19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EE05C3">
            <w:r>
              <w:t xml:space="preserve">Оформление материалов с описью, наличие  альбомов, фото, презентаций </w:t>
            </w:r>
            <w:r w:rsidR="004C7698">
              <w:br/>
            </w:r>
            <w:r>
              <w:t>и д.р.)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221054" w:rsidTr="00B56A80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54" w:rsidRDefault="00221054" w:rsidP="0070351F">
            <w:pPr>
              <w:jc w:val="right"/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right"/>
            </w:pPr>
            <w: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54" w:rsidRDefault="00221054" w:rsidP="0070351F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221054" w:rsidRDefault="00221054" w:rsidP="00221054"/>
    <w:tbl>
      <w:tblPr>
        <w:tblW w:w="4603" w:type="pct"/>
        <w:tblLook w:val="04A0" w:firstRow="1" w:lastRow="0" w:firstColumn="1" w:lastColumn="0" w:noHBand="0" w:noVBand="1"/>
      </w:tblPr>
      <w:tblGrid>
        <w:gridCol w:w="10205"/>
      </w:tblGrid>
      <w:tr w:rsidR="006C2602" w:rsidTr="006C2602">
        <w:trPr>
          <w:trHeight w:val="255"/>
        </w:trPr>
        <w:tc>
          <w:tcPr>
            <w:tcW w:w="5000" w:type="pct"/>
            <w:shd w:val="clear" w:color="auto" w:fill="FFFFFF"/>
            <w:noWrap/>
            <w:vAlign w:val="bottom"/>
            <w:hideMark/>
          </w:tcPr>
          <w:tbl>
            <w:tblPr>
              <w:tblW w:w="10101" w:type="dxa"/>
              <w:tblLook w:val="04A0" w:firstRow="1" w:lastRow="0" w:firstColumn="1" w:lastColumn="0" w:noHBand="0" w:noVBand="1"/>
            </w:tblPr>
            <w:tblGrid>
              <w:gridCol w:w="5431"/>
              <w:gridCol w:w="3172"/>
              <w:gridCol w:w="1386"/>
            </w:tblGrid>
            <w:tr w:rsidR="006C2602" w:rsidTr="006C2602">
              <w:trPr>
                <w:trHeight w:val="255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318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403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 </w:t>
                  </w:r>
                </w:p>
              </w:tc>
            </w:tr>
            <w:tr w:rsidR="006C2602" w:rsidTr="006C2602">
              <w:trPr>
                <w:trHeight w:val="272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>Руководитель организации __________________________</w:t>
                  </w:r>
                </w:p>
              </w:tc>
              <w:tc>
                <w:tcPr>
                  <w:tcW w:w="4592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 xml:space="preserve"> (Ф.И.О.) (подпись)</w:t>
                  </w:r>
                </w:p>
              </w:tc>
            </w:tr>
            <w:tr w:rsidR="006C2602" w:rsidTr="006C2602">
              <w:trPr>
                <w:trHeight w:val="315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 xml:space="preserve">                                                                    </w:t>
                  </w:r>
                </w:p>
              </w:tc>
              <w:tc>
                <w:tcPr>
                  <w:tcW w:w="4592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> </w:t>
                  </w:r>
                </w:p>
              </w:tc>
            </w:tr>
            <w:tr w:rsidR="006C2602" w:rsidTr="006C2602">
              <w:trPr>
                <w:trHeight w:val="315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>Председатель</w:t>
                  </w:r>
                </w:p>
              </w:tc>
              <w:tc>
                <w:tcPr>
                  <w:tcW w:w="318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>_________________________</w:t>
                  </w:r>
                </w:p>
              </w:tc>
              <w:tc>
                <w:tcPr>
                  <w:tcW w:w="1403" w:type="dxa"/>
                  <w:shd w:val="clear" w:color="auto" w:fill="FFFFFF"/>
                  <w:noWrap/>
                  <w:vAlign w:val="bottom"/>
                </w:tcPr>
                <w:p w:rsidR="006C2602" w:rsidRDefault="006C2602" w:rsidP="0070351F"/>
              </w:tc>
            </w:tr>
            <w:tr w:rsidR="006C2602" w:rsidTr="006C2602">
              <w:trPr>
                <w:trHeight w:val="315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>профсоюзной организации _________________________</w:t>
                  </w:r>
                </w:p>
              </w:tc>
              <w:tc>
                <w:tcPr>
                  <w:tcW w:w="4592" w:type="dxa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 xml:space="preserve"> (Ф.И.О.) (подпись)</w:t>
                  </w:r>
                </w:p>
              </w:tc>
            </w:tr>
            <w:tr w:rsidR="006C2602" w:rsidTr="006C2602">
              <w:trPr>
                <w:trHeight w:val="315"/>
              </w:trPr>
              <w:tc>
                <w:tcPr>
                  <w:tcW w:w="5509" w:type="dxa"/>
                  <w:shd w:val="clear" w:color="auto" w:fill="FFFFFF"/>
                  <w:noWrap/>
                  <w:vAlign w:val="bottom"/>
                  <w:hideMark/>
                </w:tcPr>
                <w:p w:rsidR="006C2602" w:rsidRDefault="006C2602" w:rsidP="0070351F">
                  <w:r>
                    <w:t xml:space="preserve">                                                                   </w:t>
                  </w:r>
                </w:p>
              </w:tc>
              <w:tc>
                <w:tcPr>
                  <w:tcW w:w="4592" w:type="dxa"/>
                  <w:gridSpan w:val="2"/>
                  <w:shd w:val="clear" w:color="auto" w:fill="FFFFFF"/>
                  <w:noWrap/>
                  <w:vAlign w:val="bottom"/>
                </w:tcPr>
                <w:p w:rsidR="006C2602" w:rsidRDefault="006C2602" w:rsidP="0070351F"/>
              </w:tc>
            </w:tr>
          </w:tbl>
          <w:p w:rsidR="006C2602" w:rsidRDefault="006C2602" w:rsidP="0070351F">
            <w:pPr>
              <w:rPr>
                <w:sz w:val="20"/>
                <w:szCs w:val="20"/>
              </w:rPr>
            </w:pPr>
          </w:p>
        </w:tc>
      </w:tr>
    </w:tbl>
    <w:p w:rsidR="006C2602" w:rsidRDefault="006C2602" w:rsidP="00221054">
      <w:pPr>
        <w:jc w:val="both"/>
      </w:pPr>
    </w:p>
    <w:p w:rsidR="00221054" w:rsidRPr="006C2602" w:rsidRDefault="00221054" w:rsidP="00221054">
      <w:pPr>
        <w:jc w:val="both"/>
        <w:rPr>
          <w:u w:val="single"/>
        </w:rPr>
      </w:pPr>
      <w:r w:rsidRPr="006C2602">
        <w:rPr>
          <w:u w:val="single"/>
        </w:rPr>
        <w:t>Примечание:</w:t>
      </w:r>
    </w:p>
    <w:p w:rsidR="00221054" w:rsidRDefault="00221054" w:rsidP="00221054">
      <w:pPr>
        <w:jc w:val="both"/>
        <w:rPr>
          <w:bCs/>
        </w:rPr>
      </w:pPr>
      <w:r>
        <w:t xml:space="preserve">* Баллы выставляются комиссией </w:t>
      </w:r>
      <w:r>
        <w:rPr>
          <w:bCs/>
        </w:rPr>
        <w:t>смотра-конкурса на лучшую организацию работы в области охраны труда «Без травм и аварий».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 </w:t>
      </w:r>
      <w:r>
        <w:t>Представляется копия документа о системе управления охраной труда в организации.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2 </w:t>
      </w:r>
      <w:r>
        <w:t>Представляется копия приказа о приеме на работу на должность руководителя службы / специалиста по охране труда или документа о возложении функций специалиста по охране труда на другого специалиста организации, или договора на оказание услуг в области охраны труда.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3 </w:t>
      </w:r>
      <w:r>
        <w:t xml:space="preserve">Предоставляются копии предписаний службы охраны труда / специалиста по охране труда </w:t>
      </w:r>
      <w:r w:rsidR="00F77407">
        <w:br/>
      </w:r>
      <w:r>
        <w:t>и отчеты об их исполнении.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4 </w:t>
      </w:r>
      <w:r>
        <w:t>Представляется копия уведомления о регистрации коллективного договора.</w:t>
      </w:r>
    </w:p>
    <w:p w:rsidR="00221054" w:rsidRDefault="00221054" w:rsidP="00221054">
      <w:pPr>
        <w:jc w:val="both"/>
      </w:pPr>
      <w:r>
        <w:rPr>
          <w:vertAlign w:val="superscript"/>
        </w:rPr>
        <w:t>5</w:t>
      </w:r>
      <w:r>
        <w:t xml:space="preserve"> Предоставляется копия раздела «Охрана труда» коллективного договора.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6 </w:t>
      </w:r>
      <w:r>
        <w:t>Предоставляется копия программы по сохранению здоровья и поддержке здорового образа жизни работников.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7 </w:t>
      </w:r>
      <w:r>
        <w:t xml:space="preserve">Предоставляются документы о реализации мероприятий программы по сохранению здоровья </w:t>
      </w:r>
      <w:r w:rsidR="00F77407">
        <w:br/>
      </w:r>
      <w:r>
        <w:t>и поддержке здорового образа жизни работников.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8 </w:t>
      </w:r>
      <w:r>
        <w:t>Представляется копия приказа о создании комитета (комиссии) по охране труда на паритетной основе, копии документов о проведенных заседаниях и рассмотренных вопросах.</w:t>
      </w:r>
    </w:p>
    <w:p w:rsidR="00221054" w:rsidRDefault="00221054" w:rsidP="00221054">
      <w:pPr>
        <w:jc w:val="both"/>
      </w:pPr>
      <w:r>
        <w:rPr>
          <w:vertAlign w:val="superscript"/>
        </w:rPr>
        <w:t>9</w:t>
      </w:r>
      <w:r>
        <w:t xml:space="preserve"> Предоставляются копии протоколов о выборе уполномоченных (доверенных) лиц по охране труда профсоюзных организаций, документов о количестве проведенных ими проверок, копии выданных представлений, информации об устранении нарушений.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10 </w:t>
      </w:r>
      <w:r>
        <w:t>Предоставляются экземпляры разработанных в организации методических материалов по охране труда (памяток, листовок, брошюр и д.р.).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11 </w:t>
      </w:r>
      <w:r>
        <w:t>Представляются копии удостоверений (дипломов) о прохождении обучения по охране труда (либо выгрузка данных из корпоративных информационных систем заверенная отделом кадров); копии программ обучения по охране труда; копия приказа о создании комиссии по проверке знаний требований охраны труда организации.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12 </w:t>
      </w:r>
      <w:r>
        <w:t>Предоставляются копии дипломов о профессиональном образовании по направлению «Техносферная безопасность» специалистов по охране труда организации.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13 </w:t>
      </w:r>
      <w:r>
        <w:t xml:space="preserve">Представляются фотографии в цвете учебного класса, презентации учебных модулей </w:t>
      </w:r>
      <w:r w:rsidR="00F77407">
        <w:br/>
      </w:r>
      <w:r>
        <w:t>и др. материалы на усмотрение участника смотра-конкурса.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14 </w:t>
      </w:r>
      <w:r>
        <w:t>Представляются фотографии в цвете уголков по охране труда и др. материалы на усмотрение участника фото-конкурса.</w:t>
      </w:r>
    </w:p>
    <w:p w:rsidR="00221054" w:rsidRDefault="00221054" w:rsidP="00221054">
      <w:pPr>
        <w:jc w:val="both"/>
      </w:pPr>
      <w:r>
        <w:rPr>
          <w:vertAlign w:val="superscript"/>
        </w:rPr>
        <w:t>15</w:t>
      </w:r>
      <w:r>
        <w:t xml:space="preserve"> Предоставляются копии приказа о проведении оценки профессиональных рисков, реестра опасностей.</w:t>
      </w:r>
    </w:p>
    <w:p w:rsidR="00221054" w:rsidRDefault="00221054" w:rsidP="00221054">
      <w:pPr>
        <w:jc w:val="both"/>
      </w:pPr>
      <w:r>
        <w:rPr>
          <w:vertAlign w:val="superscript"/>
        </w:rPr>
        <w:lastRenderedPageBreak/>
        <w:t xml:space="preserve">16 </w:t>
      </w:r>
      <w:r>
        <w:t>Копии отчета о проведении специальной оценки условий труда (титульный лист), перечня мероприятий по улучшению условий и охраны труда (при наличии рабочих мест с вредными условиями труда), перечней установленных гарантий и компенсаций за работу во вредных условиях труда.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17 </w:t>
      </w:r>
      <w:r>
        <w:t>Предоставляется заверенная копия из Журнала учета несчастных случаев на производстве.</w:t>
      </w:r>
    </w:p>
    <w:p w:rsidR="00221054" w:rsidRDefault="00221054" w:rsidP="00221054">
      <w:pPr>
        <w:jc w:val="both"/>
      </w:pPr>
      <w:r>
        <w:rPr>
          <w:vertAlign w:val="superscript"/>
        </w:rPr>
        <w:t>18</w:t>
      </w:r>
      <w:r>
        <w:t xml:space="preserve"> Предоставляются копии документов, материалов о разработанных и/или внедренных передовых направлениях, рациональных предложениях.</w:t>
      </w:r>
    </w:p>
    <w:p w:rsidR="00221054" w:rsidRDefault="00221054" w:rsidP="00221054">
      <w:pPr>
        <w:jc w:val="both"/>
      </w:pPr>
      <w:r>
        <w:rPr>
          <w:vertAlign w:val="superscript"/>
        </w:rPr>
        <w:t xml:space="preserve">19 </w:t>
      </w:r>
      <w:r>
        <w:t>Представляется перечень выдачи СИЗ, разработанный на основании типовых норм.</w:t>
      </w:r>
    </w:p>
    <w:p w:rsidR="00221054" w:rsidRDefault="004C7698" w:rsidP="00221054">
      <w:pPr>
        <w:jc w:val="both"/>
      </w:pPr>
      <w:r>
        <w:rPr>
          <w:vertAlign w:val="superscript"/>
        </w:rPr>
        <w:t xml:space="preserve">20 </w:t>
      </w:r>
      <w:r w:rsidR="00221054">
        <w:t>Предоставляются копии документов, подтверждающих использование средств Фонда социального страхования на предупредительные мероприятия.</w:t>
      </w:r>
    </w:p>
    <w:p w:rsidR="00221054" w:rsidRDefault="00221054" w:rsidP="00221054">
      <w:pPr>
        <w:jc w:val="both"/>
      </w:pPr>
    </w:p>
    <w:p w:rsidR="00E34867" w:rsidRDefault="00E34867"/>
    <w:sectPr w:rsidR="00E34867" w:rsidSect="002210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54"/>
    <w:rsid w:val="001D05CA"/>
    <w:rsid w:val="00221054"/>
    <w:rsid w:val="00383842"/>
    <w:rsid w:val="004C7698"/>
    <w:rsid w:val="00514983"/>
    <w:rsid w:val="00535AA1"/>
    <w:rsid w:val="006C2602"/>
    <w:rsid w:val="00836D23"/>
    <w:rsid w:val="009702A9"/>
    <w:rsid w:val="00A15AAF"/>
    <w:rsid w:val="00A77DCB"/>
    <w:rsid w:val="00A94ED9"/>
    <w:rsid w:val="00B56A80"/>
    <w:rsid w:val="00E34867"/>
    <w:rsid w:val="00E65033"/>
    <w:rsid w:val="00E90CC9"/>
    <w:rsid w:val="00EE05C3"/>
    <w:rsid w:val="00F723B2"/>
    <w:rsid w:val="00F77407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CA31"/>
  <w15:chartTrackingRefBased/>
  <w15:docId w15:val="{E94C0CF9-2E95-4FE4-828F-6D010A0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Марарова Светлана Михайловна</dc:creator>
  <cp:keywords/>
  <dc:description/>
  <cp:lastModifiedBy>Марарова Светлана Михайловна</cp:lastModifiedBy>
  <cp:revision>23</cp:revision>
  <dcterms:created xsi:type="dcterms:W3CDTF">2021-08-12T06:03:00Z</dcterms:created>
  <dcterms:modified xsi:type="dcterms:W3CDTF">2021-08-18T05:31:00Z</dcterms:modified>
</cp:coreProperties>
</file>