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9C" w:rsidRPr="00F9489C" w:rsidRDefault="00F9489C">
      <w:pPr>
        <w:pStyle w:val="ConsPlusTitle"/>
        <w:jc w:val="center"/>
        <w:outlineLvl w:val="0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АДМИНИСТРАЦИЯ ГОРОДА СУРГУТА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ПОСТАНОВЛЕНИЕ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от 18 декабря 2018 г. N 9812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F9489C" w:rsidRPr="00F9489C" w:rsidRDefault="00F9489C" w:rsidP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 ЗАКЛЮЧЕНИИ КОНЦЕССИОННЫХ СОГЛАШЕНИЙ И ПОРЯДКЕ ФОРМИРОВАНИЯ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F9489C">
        <w:rPr>
          <w:rFonts w:ascii="Times New Roman" w:hAnsi="Times New Roman" w:cs="Times New Roman"/>
          <w:sz w:val="24"/>
        </w:rPr>
        <w:t>ПЕРЕЧНЯ ОБЪЕКТОВ, В ОТНОШЕНИИ КОТОРЫХ ПЛАНИРУЕТСЯ ЗАКЛЮЧЕНИЕ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F9489C">
        <w:rPr>
          <w:rFonts w:ascii="Times New Roman" w:hAnsi="Times New Roman" w:cs="Times New Roman"/>
          <w:sz w:val="24"/>
        </w:rPr>
        <w:t>КОНЦЕССИОННЫХ СОГЛАШЕНИЙ, И О ПРИЗНАНИИ УТРАТИВШИМИ СИЛУ</w:t>
      </w:r>
      <w:r>
        <w:rPr>
          <w:rFonts w:ascii="Times New Roman" w:hAnsi="Times New Roman" w:cs="Times New Roman"/>
          <w:sz w:val="24"/>
        </w:rPr>
        <w:t xml:space="preserve"> </w:t>
      </w:r>
      <w:r w:rsidRPr="00F9489C">
        <w:rPr>
          <w:rFonts w:ascii="Times New Roman" w:hAnsi="Times New Roman" w:cs="Times New Roman"/>
          <w:sz w:val="24"/>
        </w:rPr>
        <w:t>НЕКОТОРЫХ МУНИЦИПАЛЬНЫХ ПРАВОВЫХ АКТОВ</w:t>
      </w:r>
    </w:p>
    <w:p w:rsidR="00F9489C" w:rsidRPr="00F9489C" w:rsidRDefault="00F9489C">
      <w:pPr>
        <w:pStyle w:val="ConsPlusNormal"/>
        <w:spacing w:after="1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489C" w:rsidRPr="00F948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>Список изменяющих документов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(в ред. постановлений Администрации города Сургута от 08.07.2019 </w:t>
            </w:r>
            <w:hyperlink r:id="rId4">
              <w:r w:rsidRPr="00F9489C">
                <w:rPr>
                  <w:rFonts w:ascii="Times New Roman" w:hAnsi="Times New Roman" w:cs="Times New Roman"/>
                  <w:color w:val="0000FF"/>
                  <w:sz w:val="24"/>
                </w:rPr>
                <w:t>N 4881</w:t>
              </w:r>
            </w:hyperlink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от 05.06.2020 </w:t>
            </w:r>
            <w:hyperlink r:id="rId5">
              <w:r w:rsidRPr="00F9489C">
                <w:rPr>
                  <w:rFonts w:ascii="Times New Roman" w:hAnsi="Times New Roman" w:cs="Times New Roman"/>
                  <w:color w:val="0000FF"/>
                  <w:sz w:val="24"/>
                </w:rPr>
                <w:t>N 3645</w:t>
              </w:r>
            </w:hyperlink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, от 21.12.2020 </w:t>
            </w:r>
            <w:hyperlink r:id="rId6">
              <w:r w:rsidRPr="00F9489C">
                <w:rPr>
                  <w:rFonts w:ascii="Times New Roman" w:hAnsi="Times New Roman" w:cs="Times New Roman"/>
                  <w:color w:val="0000FF"/>
                  <w:sz w:val="24"/>
                </w:rPr>
                <w:t>N 9692</w:t>
              </w:r>
            </w:hyperlink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, от 25.02.2021 </w:t>
            </w:r>
            <w:hyperlink r:id="rId7">
              <w:r w:rsidRPr="00F9489C">
                <w:rPr>
                  <w:rFonts w:ascii="Times New Roman" w:hAnsi="Times New Roman" w:cs="Times New Roman"/>
                  <w:color w:val="0000FF"/>
                  <w:sz w:val="24"/>
                </w:rPr>
                <w:t>N 1371</w:t>
              </w:r>
            </w:hyperlink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от 11.06.2021 </w:t>
            </w:r>
            <w:hyperlink r:id="rId8">
              <w:r w:rsidRPr="00F9489C">
                <w:rPr>
                  <w:rFonts w:ascii="Times New Roman" w:hAnsi="Times New Roman" w:cs="Times New Roman"/>
                  <w:color w:val="0000FF"/>
                  <w:sz w:val="24"/>
                </w:rPr>
                <w:t>N 4915</w:t>
              </w:r>
            </w:hyperlink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, от 01.03.2022 </w:t>
            </w:r>
            <w:hyperlink r:id="rId9">
              <w:r w:rsidRPr="00F9489C">
                <w:rPr>
                  <w:rFonts w:ascii="Times New Roman" w:hAnsi="Times New Roman" w:cs="Times New Roman"/>
                  <w:color w:val="0000FF"/>
                  <w:sz w:val="24"/>
                </w:rPr>
                <w:t>N 1694</w:t>
              </w:r>
            </w:hyperlink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, от 29.12.2023 </w:t>
            </w:r>
            <w:hyperlink r:id="rId10">
              <w:r w:rsidRPr="00F9489C">
                <w:rPr>
                  <w:rFonts w:ascii="Times New Roman" w:hAnsi="Times New Roman" w:cs="Times New Roman"/>
                  <w:color w:val="0000FF"/>
                  <w:sz w:val="24"/>
                </w:rPr>
                <w:t>N 6712</w:t>
              </w:r>
            </w:hyperlink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>,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от 26.02.2024 </w:t>
            </w:r>
            <w:hyperlink r:id="rId11">
              <w:r w:rsidRPr="00F9489C">
                <w:rPr>
                  <w:rFonts w:ascii="Times New Roman" w:hAnsi="Times New Roman" w:cs="Times New Roman"/>
                  <w:color w:val="0000FF"/>
                  <w:sz w:val="24"/>
                </w:rPr>
                <w:t>N 772</w:t>
              </w:r>
            </w:hyperlink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В соответствии с Федеральным </w:t>
      </w:r>
      <w:hyperlink r:id="rId12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от 21.07.2005 N 115-ФЗ "О концессионных соглашениях", </w:t>
      </w:r>
      <w:hyperlink r:id="rId14">
        <w:r w:rsidRPr="00F9489C">
          <w:rPr>
            <w:rFonts w:ascii="Times New Roman" w:hAnsi="Times New Roman" w:cs="Times New Roman"/>
            <w:color w:val="0000FF"/>
            <w:sz w:val="24"/>
          </w:rPr>
          <w:t>подпунктом 54 пункта 1 статьи 39</w:t>
        </w:r>
      </w:hyperlink>
      <w:r w:rsidRPr="00F9489C">
        <w:rPr>
          <w:rFonts w:ascii="Times New Roman" w:hAnsi="Times New Roman" w:cs="Times New Roman"/>
          <w:sz w:val="24"/>
        </w:rPr>
        <w:t xml:space="preserve"> Устава муниципального образования городской округ Сургут Ханты-Мансийского автономного округа - Югры, </w:t>
      </w:r>
      <w:hyperlink r:id="rId15">
        <w:r w:rsidRPr="00F9489C">
          <w:rPr>
            <w:rFonts w:ascii="Times New Roman" w:hAnsi="Times New Roman" w:cs="Times New Roman"/>
            <w:color w:val="0000FF"/>
            <w:sz w:val="24"/>
          </w:rPr>
          <w:t>решением</w:t>
        </w:r>
      </w:hyperlink>
      <w:r w:rsidRPr="00F9489C">
        <w:rPr>
          <w:rFonts w:ascii="Times New Roman" w:hAnsi="Times New Roman" w:cs="Times New Roman"/>
          <w:sz w:val="24"/>
        </w:rPr>
        <w:t xml:space="preserve"> Думы города от 07.10.2009 N 604-IV ДГ "О Положении о порядке управления и распоряжения имуществом, находящимся в муниципальной собственности", </w:t>
      </w:r>
      <w:hyperlink r:id="rId16">
        <w:r w:rsidRPr="00F9489C">
          <w:rPr>
            <w:rFonts w:ascii="Times New Roman" w:hAnsi="Times New Roman" w:cs="Times New Roman"/>
            <w:color w:val="0000FF"/>
            <w:sz w:val="24"/>
          </w:rPr>
          <w:t>распоряжением</w:t>
        </w:r>
      </w:hyperlink>
      <w:r w:rsidRPr="00F9489C">
        <w:rPr>
          <w:rFonts w:ascii="Times New Roman" w:hAnsi="Times New Roman" w:cs="Times New Roman"/>
          <w:sz w:val="24"/>
        </w:rPr>
        <w:t xml:space="preserve"> Администрации города от 30.12.2005 N 3686 "Об утверждении Регламента Администрации города":</w:t>
      </w:r>
    </w:p>
    <w:p w:rsidR="00F9489C" w:rsidRPr="00F9489C" w:rsidRDefault="00F9489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(констатирующая часть в ред. </w:t>
      </w:r>
      <w:hyperlink r:id="rId17">
        <w:r w:rsidRPr="00F9489C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9489C">
        <w:rPr>
          <w:rFonts w:ascii="Times New Roman" w:hAnsi="Times New Roman" w:cs="Times New Roman"/>
          <w:sz w:val="24"/>
        </w:rPr>
        <w:t xml:space="preserve"> Администрации города Сургута от 29.12.2023 N 6712)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 Утвердить: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1.1. </w:t>
      </w:r>
      <w:hyperlink w:anchor="P50">
        <w:r w:rsidRPr="00F9489C">
          <w:rPr>
            <w:rFonts w:ascii="Times New Roman" w:hAnsi="Times New Roman" w:cs="Times New Roman"/>
            <w:color w:val="0000FF"/>
            <w:sz w:val="24"/>
          </w:rPr>
          <w:t>Порядок</w:t>
        </w:r>
      </w:hyperlink>
      <w:r w:rsidRPr="00F9489C">
        <w:rPr>
          <w:rFonts w:ascii="Times New Roman" w:hAnsi="Times New Roman" w:cs="Times New Roman"/>
          <w:sz w:val="24"/>
        </w:rPr>
        <w:t xml:space="preserve"> о заключении концессионных соглашений в муниципальном образовании городской округ Сургут Ханты-Мансийского автономного округа - Югры согласно приложению 1.</w:t>
      </w:r>
    </w:p>
    <w:p w:rsidR="00F9489C" w:rsidRPr="00F9489C" w:rsidRDefault="00F9489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(в ред. постановлений Администрации города Сургута от 05.06.2020 </w:t>
      </w:r>
      <w:hyperlink r:id="rId18">
        <w:r w:rsidRPr="00F9489C">
          <w:rPr>
            <w:rFonts w:ascii="Times New Roman" w:hAnsi="Times New Roman" w:cs="Times New Roman"/>
            <w:color w:val="0000FF"/>
            <w:sz w:val="24"/>
          </w:rPr>
          <w:t>N 3645</w:t>
        </w:r>
      </w:hyperlink>
      <w:r w:rsidRPr="00F9489C">
        <w:rPr>
          <w:rFonts w:ascii="Times New Roman" w:hAnsi="Times New Roman" w:cs="Times New Roman"/>
          <w:sz w:val="24"/>
        </w:rPr>
        <w:t xml:space="preserve">, от 29.12.2023 </w:t>
      </w:r>
      <w:hyperlink r:id="rId19">
        <w:r w:rsidRPr="00F9489C">
          <w:rPr>
            <w:rFonts w:ascii="Times New Roman" w:hAnsi="Times New Roman" w:cs="Times New Roman"/>
            <w:color w:val="0000FF"/>
            <w:sz w:val="24"/>
          </w:rPr>
          <w:t>N 6712</w:t>
        </w:r>
      </w:hyperlink>
      <w:r w:rsidRPr="00F9489C">
        <w:rPr>
          <w:rFonts w:ascii="Times New Roman" w:hAnsi="Times New Roman" w:cs="Times New Roman"/>
          <w:sz w:val="24"/>
        </w:rPr>
        <w:t>)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1.2. </w:t>
      </w:r>
      <w:hyperlink w:anchor="P284">
        <w:r w:rsidRPr="00F9489C">
          <w:rPr>
            <w:rFonts w:ascii="Times New Roman" w:hAnsi="Times New Roman" w:cs="Times New Roman"/>
            <w:color w:val="0000FF"/>
            <w:sz w:val="24"/>
          </w:rPr>
          <w:t>Положение</w:t>
        </w:r>
      </w:hyperlink>
      <w:r w:rsidRPr="00F9489C">
        <w:rPr>
          <w:rFonts w:ascii="Times New Roman" w:hAnsi="Times New Roman" w:cs="Times New Roman"/>
          <w:sz w:val="24"/>
        </w:rPr>
        <w:t xml:space="preserve"> о комиссии по подготовке и реализации концессионного соглашения согласно приложению 2.</w:t>
      </w:r>
    </w:p>
    <w:p w:rsidR="00F9489C" w:rsidRPr="00F9489C" w:rsidRDefault="00F9489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(</w:t>
      </w:r>
      <w:proofErr w:type="spellStart"/>
      <w:r w:rsidRPr="00F9489C">
        <w:rPr>
          <w:rFonts w:ascii="Times New Roman" w:hAnsi="Times New Roman" w:cs="Times New Roman"/>
          <w:sz w:val="24"/>
        </w:rPr>
        <w:t>пп</w:t>
      </w:r>
      <w:proofErr w:type="spellEnd"/>
      <w:r w:rsidRPr="00F9489C">
        <w:rPr>
          <w:rFonts w:ascii="Times New Roman" w:hAnsi="Times New Roman" w:cs="Times New Roman"/>
          <w:sz w:val="24"/>
        </w:rPr>
        <w:t xml:space="preserve">. 1.2 в ред. </w:t>
      </w:r>
      <w:hyperlink r:id="rId20">
        <w:r w:rsidRPr="00F9489C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9489C">
        <w:rPr>
          <w:rFonts w:ascii="Times New Roman" w:hAnsi="Times New Roman" w:cs="Times New Roman"/>
          <w:sz w:val="24"/>
        </w:rPr>
        <w:t xml:space="preserve"> Администрации города Сургута от 26.02.2024 N 772)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1.3. </w:t>
      </w:r>
      <w:hyperlink w:anchor="P391">
        <w:r w:rsidRPr="00F9489C">
          <w:rPr>
            <w:rFonts w:ascii="Times New Roman" w:hAnsi="Times New Roman" w:cs="Times New Roman"/>
            <w:color w:val="0000FF"/>
            <w:sz w:val="24"/>
          </w:rPr>
          <w:t>Порядок</w:t>
        </w:r>
      </w:hyperlink>
      <w:r w:rsidRPr="00F9489C">
        <w:rPr>
          <w:rFonts w:ascii="Times New Roman" w:hAnsi="Times New Roman" w:cs="Times New Roman"/>
          <w:sz w:val="24"/>
        </w:rPr>
        <w:t xml:space="preserve"> формирования перечня объектов, в отношении которых планируется заключение концессионных соглашений, согласно приложению 3.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Уполномочить управление инвестиций, развития предпринимательства и туризма Администрации города на:</w:t>
      </w:r>
    </w:p>
    <w:p w:rsidR="00F9489C" w:rsidRPr="00F9489C" w:rsidRDefault="00F9489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(в ред. </w:t>
      </w:r>
      <w:hyperlink r:id="rId21">
        <w:r w:rsidRPr="00F9489C"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 w:rsidRPr="00F9489C">
        <w:rPr>
          <w:rFonts w:ascii="Times New Roman" w:hAnsi="Times New Roman" w:cs="Times New Roman"/>
          <w:sz w:val="24"/>
        </w:rPr>
        <w:t xml:space="preserve"> Администрации города Сургута от 11.06.2021 N 4915)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2.1. Организацию рассмотрения предложений лиц, выступающих с инициативой заключения концессионного соглашения без проведения конкурса в соответствии со </w:t>
      </w:r>
      <w:hyperlink r:id="rId22">
        <w:r w:rsidRPr="00F9489C">
          <w:rPr>
            <w:rFonts w:ascii="Times New Roman" w:hAnsi="Times New Roman" w:cs="Times New Roman"/>
            <w:color w:val="0000FF"/>
            <w:sz w:val="24"/>
          </w:rPr>
          <w:t>статьей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от 21.07.2005 N 115-ФЗ "О концессионных соглашениях" и проведение с инициатором переговоров.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2.2. Утратил силу. - </w:t>
      </w:r>
      <w:hyperlink r:id="rId23">
        <w:r w:rsidRPr="00F9489C">
          <w:rPr>
            <w:rFonts w:ascii="Times New Roman" w:hAnsi="Times New Roman" w:cs="Times New Roman"/>
            <w:color w:val="0000FF"/>
            <w:sz w:val="24"/>
          </w:rPr>
          <w:t>Постановление</w:t>
        </w:r>
      </w:hyperlink>
      <w:r w:rsidRPr="00F9489C">
        <w:rPr>
          <w:rFonts w:ascii="Times New Roman" w:hAnsi="Times New Roman" w:cs="Times New Roman"/>
          <w:sz w:val="24"/>
        </w:rPr>
        <w:t xml:space="preserve"> Администрации города Сургута от 29.12.2023 N 6712.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2.3. Формирование перечня объектов, в отношении которых планируется заключение концессионных соглашений.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3. Признать утратившими силу постановления Администрации города: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- от 20.12.2016 </w:t>
      </w:r>
      <w:hyperlink r:id="rId24">
        <w:r w:rsidRPr="00F9489C">
          <w:rPr>
            <w:rFonts w:ascii="Times New Roman" w:hAnsi="Times New Roman" w:cs="Times New Roman"/>
            <w:color w:val="0000FF"/>
            <w:sz w:val="24"/>
          </w:rPr>
          <w:t>N 9243</w:t>
        </w:r>
      </w:hyperlink>
      <w:r w:rsidRPr="00F9489C">
        <w:rPr>
          <w:rFonts w:ascii="Times New Roman" w:hAnsi="Times New Roman" w:cs="Times New Roman"/>
          <w:sz w:val="24"/>
        </w:rPr>
        <w:t xml:space="preserve"> "Об утверждении порядка заключения концессионного соглашения в муниципальном образовании городской округ город Сургут";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- от 08.06.2017 </w:t>
      </w:r>
      <w:hyperlink r:id="rId25">
        <w:r w:rsidRPr="00F9489C">
          <w:rPr>
            <w:rFonts w:ascii="Times New Roman" w:hAnsi="Times New Roman" w:cs="Times New Roman"/>
            <w:color w:val="0000FF"/>
            <w:sz w:val="24"/>
          </w:rPr>
          <w:t>N 4729</w:t>
        </w:r>
      </w:hyperlink>
      <w:r w:rsidRPr="00F9489C">
        <w:rPr>
          <w:rFonts w:ascii="Times New Roman" w:hAnsi="Times New Roman" w:cs="Times New Roman"/>
          <w:sz w:val="24"/>
        </w:rPr>
        <w:t xml:space="preserve"> "Об утверждении порядка формирования перечня объектов, в отношении которых планируется заключение концессионных соглашений в муниципальном образовании городской округ город Сургут";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- от 15.11.2017 </w:t>
      </w:r>
      <w:hyperlink r:id="rId26">
        <w:r w:rsidRPr="00F9489C">
          <w:rPr>
            <w:rFonts w:ascii="Times New Roman" w:hAnsi="Times New Roman" w:cs="Times New Roman"/>
            <w:color w:val="0000FF"/>
            <w:sz w:val="24"/>
          </w:rPr>
          <w:t>N 3738</w:t>
        </w:r>
      </w:hyperlink>
      <w:r w:rsidRPr="00F9489C">
        <w:rPr>
          <w:rFonts w:ascii="Times New Roman" w:hAnsi="Times New Roman" w:cs="Times New Roman"/>
          <w:sz w:val="24"/>
        </w:rPr>
        <w:t xml:space="preserve"> "О внесении изменений в постановление Администрации города от 08.06.2017 N 4729 "Об утверждении порядка формирования перечня объектов, в отношении которых планируется заключение концессионных соглашений в муниципальном образовании городской округ город Сургут".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4.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 Муниципальному казенному учреждению "Наш город" опубликовать настоящее постановление в средствах массовой информации.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F9489C" w:rsidRPr="00F9489C" w:rsidRDefault="00F9489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(в ред. постановлений Администрации города Сургута от 25.02.2021 </w:t>
      </w:r>
      <w:hyperlink r:id="rId27">
        <w:r w:rsidRPr="00F9489C">
          <w:rPr>
            <w:rFonts w:ascii="Times New Roman" w:hAnsi="Times New Roman" w:cs="Times New Roman"/>
            <w:color w:val="0000FF"/>
            <w:sz w:val="24"/>
          </w:rPr>
          <w:t>N 1371</w:t>
        </w:r>
      </w:hyperlink>
      <w:r w:rsidRPr="00F9489C">
        <w:rPr>
          <w:rFonts w:ascii="Times New Roman" w:hAnsi="Times New Roman" w:cs="Times New Roman"/>
          <w:sz w:val="24"/>
        </w:rPr>
        <w:t xml:space="preserve">, от 11.06.2021 </w:t>
      </w:r>
      <w:hyperlink r:id="rId28">
        <w:r w:rsidRPr="00F9489C">
          <w:rPr>
            <w:rFonts w:ascii="Times New Roman" w:hAnsi="Times New Roman" w:cs="Times New Roman"/>
            <w:color w:val="0000FF"/>
            <w:sz w:val="24"/>
          </w:rPr>
          <w:t>N 4915</w:t>
        </w:r>
      </w:hyperlink>
      <w:r w:rsidRPr="00F9489C">
        <w:rPr>
          <w:rFonts w:ascii="Times New Roman" w:hAnsi="Times New Roman" w:cs="Times New Roman"/>
          <w:sz w:val="24"/>
        </w:rPr>
        <w:t>)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Глава города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В.Н.ШУВАЛОВ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Приложение 1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 постановлению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Администрации города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от 18.12.2018 N 9812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50"/>
      <w:bookmarkEnd w:id="0"/>
      <w:r w:rsidRPr="00F9489C">
        <w:rPr>
          <w:rFonts w:ascii="Times New Roman" w:hAnsi="Times New Roman" w:cs="Times New Roman"/>
          <w:sz w:val="24"/>
        </w:rPr>
        <w:t>ПОРЯДОК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 ЗАКЛЮЧЕНИИ КОНЦЕССИОННЫХ СОГЛАШЕНИЙ В МУНИЦИПАЛЬНОМ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ОБРАЗОВАНИИ ГОРОДСКОЙ ОКРУГ СУРГУТ ХАНТЫ-МАНСИЙСКОГО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АВТОНОМНОГО ОКРУГА - ЮГРЫ</w:t>
      </w:r>
    </w:p>
    <w:p w:rsidR="00F9489C" w:rsidRPr="00F9489C" w:rsidRDefault="00F9489C">
      <w:pPr>
        <w:pStyle w:val="ConsPlusNormal"/>
        <w:spacing w:after="1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489C" w:rsidRPr="00F948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>Список изменяющих документов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(в ред. </w:t>
            </w:r>
            <w:hyperlink r:id="rId29">
              <w:r w:rsidRPr="00F9489C">
                <w:rPr>
                  <w:rFonts w:ascii="Times New Roman" w:hAnsi="Times New Roman" w:cs="Times New Roman"/>
                  <w:color w:val="0000FF"/>
                  <w:sz w:val="24"/>
                </w:rPr>
                <w:t>постановления</w:t>
              </w:r>
            </w:hyperlink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 Администрации города Сургута от 29.12.2023 N 6712)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Раздел I. ОБЩИЕ ПОЛОЖЕНИЯ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1. Настоящий порядок о заключении концессионных соглашений в муниципальном образовании городской округ Сургут Ханты-Мансийского автономного округа - Югры (далее - порядок) разработан в целях реализации положений Федерального </w:t>
      </w:r>
      <w:hyperlink r:id="rId30">
        <w:r w:rsidRPr="00F9489C"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 w:rsidRPr="00F9489C">
        <w:rPr>
          <w:rFonts w:ascii="Times New Roman" w:hAnsi="Times New Roman" w:cs="Times New Roman"/>
          <w:sz w:val="24"/>
        </w:rPr>
        <w:t xml:space="preserve"> от 21.07.2005 N 115-ФЗ "О концессионных соглашениях" (далее - Федеральный закон N 115-ФЗ) и регулирует взаимодействие структурных подразделений Администрации города в связи с подготовкой, заключением, исполнением, изменением и прекращением концессионных соглашений.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От имени муниципального образования городской округ Сургут Ханты-Мансийского автономного округа - Югры права и обязанности концедента осуществляет Администрация города либо уполномоченные нормативными правовыми актами Администрации города структурные подразделения, муниципальные учреждения, муниципальные предприятия.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3. Инициаторами заключения концессионного соглашения могут являться лица, указанные в </w:t>
      </w:r>
      <w:hyperlink r:id="rId31">
        <w:r w:rsidRPr="00F9489C">
          <w:rPr>
            <w:rFonts w:ascii="Times New Roman" w:hAnsi="Times New Roman" w:cs="Times New Roman"/>
            <w:color w:val="0000FF"/>
            <w:sz w:val="24"/>
          </w:rPr>
          <w:t>пункте 2 части 1 статьи 5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 и отвечающие требованиям </w:t>
      </w:r>
      <w:hyperlink r:id="rId32">
        <w:r w:rsidRPr="00F9489C">
          <w:rPr>
            <w:rFonts w:ascii="Times New Roman" w:hAnsi="Times New Roman" w:cs="Times New Roman"/>
            <w:color w:val="0000FF"/>
            <w:sz w:val="24"/>
          </w:rPr>
          <w:t>части 4.11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 (далее - лица, выступающие с инициативой заключения концессионного соглашения).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4. Объектом концессионного соглашения является имущество, предусмотренное </w:t>
      </w:r>
      <w:hyperlink r:id="rId33">
        <w:r w:rsidRPr="00F9489C">
          <w:rPr>
            <w:rFonts w:ascii="Times New Roman" w:hAnsi="Times New Roman" w:cs="Times New Roman"/>
            <w:color w:val="0000FF"/>
            <w:sz w:val="24"/>
          </w:rPr>
          <w:t>статьей 4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право собственности на которое принадлежит или будет принадлежать муниципальному образованию.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 Решение о заключении концессионного соглашения принимается в форме постановления Администрации города.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 Основные понятия, используемые в настоящем порядке.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6.1. Отраслевое структурное подразделение - структурное подразделение Администрации города, муниципальное казенное учреждение (в случае, если объектом концессионного соглашения является объект информационных технологий либо объект информационных технологий и технические средства обеспечения функционирования объекта информационных технологий) к сфере деятельности которого относится объект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6.2. Остальные понятия, используемые в настоящем порядке, применяются в том же значении, что и в Федеральном </w:t>
      </w:r>
      <w:hyperlink r:id="rId34">
        <w:r w:rsidRPr="00F9489C">
          <w:rPr>
            <w:rFonts w:ascii="Times New Roman" w:hAnsi="Times New Roman" w:cs="Times New Roman"/>
            <w:color w:val="0000FF"/>
            <w:sz w:val="24"/>
          </w:rPr>
          <w:t>законе</w:t>
        </w:r>
      </w:hyperlink>
      <w:r w:rsidRPr="00F9489C">
        <w:rPr>
          <w:rFonts w:ascii="Times New Roman" w:hAnsi="Times New Roman" w:cs="Times New Roman"/>
          <w:sz w:val="24"/>
        </w:rPr>
        <w:t xml:space="preserve"> N 115-ФЗ и иных правовых актах Российской Федерации.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7. Рассмотрение предложений о заключении концессионного соглашения, а также вопросов, связанных с реализацией концессионного соглашения на любом этапе, осуществляет комиссия по подготовке и реализации концессионного соглашения (далее - комиссия). Состав комиссии утверждается распоряжением Администрации города.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Раздел II. ПОРЯДОК ПРИНЯТИЯ РЕШЕНИЯ О ЗАКЛЮЧЕНИИ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КОНЦЕССИОННЫХ СОГЛАШЕНИЙ НА СРОК, ПРЕВЫШАЮЩИЙ СРОК ДЕЙСТВИЯ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УТВЕРЖДЕННЫХ ЛИМИТОВ БЮДЖЕТНЫХ ОБЯЗАТЕЛЬСТВ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 Концессионные соглашения, концедентом по которым выступает Администрация города,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постановлений Администрации города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муниципального образования городской округ Сургут Ханты-Мансийского автономного округа - Югры на срок и в пределах средств, которые предусмотрены соответствующими мероприятиями указанных программ.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В случае если предполагаемый срок действия концессионного соглашения, заключаемого в рамках муниципальной программы, превышает срок реализации указанной программы, такое концессионное соглашение может быть заключено на основании решения Администрации города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Раздел III. ПОРЯДОК ПРИНЯТИЯ РЕШЕНИЯ О ЗАКЛЮЧЕНИИ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КОНЦЕССИОННОГО СОГЛАШЕНИЯ ПУТЕМ ПРОВЕДЕНИЯ КОНКУРСА НА ПРАВО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ЗАКЛЮЧЕНИЯ КОНЦЕССИОННОГО СОГЛАШЕНИЯ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 В целях заключения концессионного соглашения заместители Главы города, руководители структурных подразделений Администрации города (далее - должностное лицо Администрации города) для обоснования предложения о необходимости заключения концессионного соглашения направляют Главе города служебную записку с анализом состояния дел по рассматриваемому вопросу.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К служебной записке прилагаются проект концессионного соглашения, соответствующий требованиям </w:t>
      </w:r>
      <w:hyperlink r:id="rId35">
        <w:r w:rsidRPr="00F9489C">
          <w:rPr>
            <w:rFonts w:ascii="Times New Roman" w:hAnsi="Times New Roman" w:cs="Times New Roman"/>
            <w:color w:val="0000FF"/>
            <w:sz w:val="24"/>
          </w:rPr>
          <w:t>части 2 статьи 13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проект конкурсной документации о заключении концессионного соглашения, соответствующий требованиям </w:t>
      </w:r>
      <w:hyperlink r:id="rId36">
        <w:r w:rsidRPr="00F9489C">
          <w:rPr>
            <w:rFonts w:ascii="Times New Roman" w:hAnsi="Times New Roman" w:cs="Times New Roman"/>
            <w:color w:val="0000FF"/>
            <w:sz w:val="24"/>
          </w:rPr>
          <w:t>статьи 23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обоснование необходимости строительства и (или) реконструкции объекта недвижимого имущества или недвижимого имущества и движимого имущества, технологически связанных между собой (за исключением объектов, включенных в перечень объектов, право собственности на которые принадлежит или будет принадлежать муниципальному образованию городской округ Сургут Ханты-Мансийского автономного округа - Югры, в отношении которых планируется заключение концессионных соглашений).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Глава города направляет поступившую служебную записку в управление инвестиций, развития предпринимательства и туризма для организации рассмотрения предложения о необходимости заключения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Управление инвестиций, развития предпринимательства и туризма направляет служебную записку на согласование в департамент архитектуры и градостроительства, департамент имущественных и земельных отношений, а также в иные структурные подразделения Администрации города, являющихся участниками реализации проекта.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84"/>
      <w:bookmarkEnd w:id="1"/>
      <w:r w:rsidRPr="00F9489C">
        <w:rPr>
          <w:rFonts w:ascii="Times New Roman" w:hAnsi="Times New Roman" w:cs="Times New Roman"/>
          <w:sz w:val="24"/>
        </w:rPr>
        <w:t xml:space="preserve">3. В течение 15 календарных дней с даты поступления служебной записки ответственные структурные подразделения Администрации города рассматривают ее в соответствии с Федеральным </w:t>
      </w:r>
      <w:hyperlink r:id="rId37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N 115-ФЗ и направляют в адрес управления инвестиций, развития предпринимательства и туризма информацию о целесообразности или нецелесообразности заключения концессионного соглашения, наличии (отсутствии) оснований для отказа в заключении концессионного соглашения, а также сведения и предложения об условиях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4. После поступления документов от ответственных структурных подразделений Администрации города, указанных в </w:t>
      </w:r>
      <w:hyperlink w:anchor="P84">
        <w:r w:rsidRPr="00F9489C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раздела, управление инвестиций, развития предпринимательства и туризма в течение пяти рабочих дней: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1) проводит анализ поступивших документов;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2) готовит сводную информацию об условиях концессионного соглашения для рассмотрения на заседании комиссии.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88"/>
      <w:bookmarkEnd w:id="2"/>
      <w:r w:rsidRPr="00F9489C">
        <w:rPr>
          <w:rFonts w:ascii="Times New Roman" w:hAnsi="Times New Roman" w:cs="Times New Roman"/>
          <w:sz w:val="24"/>
        </w:rPr>
        <w:t>5. Комиссия в течение 15 календарных дней рассматривает служебную записку с обоснованием предложения о необходимости заключения концессионного соглашения и принимает одно из следующих решений, которое оформляется протоколом, подписываемым председателем комиссии и секретарем: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89"/>
      <w:bookmarkEnd w:id="3"/>
      <w:r w:rsidRPr="00F9489C">
        <w:rPr>
          <w:rFonts w:ascii="Times New Roman" w:hAnsi="Times New Roman" w:cs="Times New Roman"/>
          <w:sz w:val="24"/>
        </w:rPr>
        <w:t>5.1. Об организации и проведении конкурса на право заключения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90"/>
      <w:bookmarkEnd w:id="4"/>
      <w:r w:rsidRPr="00F9489C">
        <w:rPr>
          <w:rFonts w:ascii="Times New Roman" w:hAnsi="Times New Roman" w:cs="Times New Roman"/>
          <w:sz w:val="24"/>
        </w:rPr>
        <w:t>5.2. О возможности организации и проведении конкурса на право заключения концессионного соглашения на иных условиях.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5.3. Об отказе в организации и проведении конкурса на право заключения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 Отказ в организации и проведении конкурса на право заключения концессионного соглашения допускается в следующих случаях: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6.1. Объект концессионного соглашения изъят из оборота или ограничен в обороте.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6.2. У публично-правового образования отсутствуют права собственности на объект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6.3. Муниципальное образование городской округ Сургут Ханты-Мансийского автономного округа - Югры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пределах, необходимых для заключения и исполнения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6.4. У муниципального образования городской округ Сургут Ханты-Мансийского автономного округа - Югры отсутствуют право собственности и (или) исключительное право на указанные в проекте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объеме, необходимом для заключения и исполнения концессионного соглашения (в случае,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технологий).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6.5. Объект концессионного соглашения является несвободным от прав третьих лиц, за исключением случая, предусмотренного </w:t>
      </w:r>
      <w:hyperlink r:id="rId38">
        <w:r w:rsidRPr="00F9489C">
          <w:rPr>
            <w:rFonts w:ascii="Times New Roman" w:hAnsi="Times New Roman" w:cs="Times New Roman"/>
            <w:color w:val="0000FF"/>
            <w:sz w:val="24"/>
          </w:rPr>
          <w:t>частью 4 статьи 3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6.6.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муниципального образования городской округ Сургут Ханты-Мансийского автономного округа - Югры, государственным программам Российской Федерации, субъектов Российской Федерации, муниципальным программам.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6.7. У муниципального образования городской округ Сургут Ханты-Мансийского автономного округа - Югры отсутствует ресурсное обеспечение для заключения и исполнения концессионного соглашения на условиях, предложенных проектом концессионного соглашения, проектом конкурсной документации о заключении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6.8. Объект концессионного соглашения не требует реконструкции.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6.9. Создание объекта концессионного соглашения не требуется.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6.10.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6.11. Иные случаи, предусмотренные федеральными законами.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7. В случае принятия комиссией решения, указанного в </w:t>
      </w:r>
      <w:hyperlink w:anchor="P90">
        <w:r w:rsidRPr="00F9489C">
          <w:rPr>
            <w:rFonts w:ascii="Times New Roman" w:hAnsi="Times New Roman" w:cs="Times New Roman"/>
            <w:color w:val="0000FF"/>
            <w:sz w:val="24"/>
          </w:rPr>
          <w:t>подпункте 5.2 пункта 5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раздела, должностное лицо Администрации города дорабатывает проект концессионного соглашения, проект конкурсной документации о заключении концессионного соглашения (в случае необходимости) и направляет материалы в управление инвестиций, развития предпринимательства и туризма в течение 30 рабочих дней для рассмотрения в порядке и сроки, установленные </w:t>
      </w:r>
      <w:hyperlink w:anchor="P84">
        <w:r w:rsidRPr="00F9489C">
          <w:rPr>
            <w:rFonts w:ascii="Times New Roman" w:hAnsi="Times New Roman" w:cs="Times New Roman"/>
            <w:color w:val="0000FF"/>
            <w:sz w:val="24"/>
          </w:rPr>
          <w:t>пунктами 3</w:t>
        </w:r>
      </w:hyperlink>
      <w:r w:rsidRPr="00F9489C">
        <w:rPr>
          <w:rFonts w:ascii="Times New Roman" w:hAnsi="Times New Roman" w:cs="Times New Roman"/>
          <w:sz w:val="24"/>
        </w:rPr>
        <w:t xml:space="preserve"> - </w:t>
      </w:r>
      <w:hyperlink w:anchor="P88">
        <w:r w:rsidRPr="00F9489C">
          <w:rPr>
            <w:rFonts w:ascii="Times New Roman" w:hAnsi="Times New Roman" w:cs="Times New Roman"/>
            <w:color w:val="0000FF"/>
            <w:sz w:val="24"/>
          </w:rPr>
          <w:t>5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8. В случае принятия комиссией решения, указанного в </w:t>
      </w:r>
      <w:hyperlink w:anchor="P89">
        <w:r w:rsidRPr="00F9489C">
          <w:rPr>
            <w:rFonts w:ascii="Times New Roman" w:hAnsi="Times New Roman" w:cs="Times New Roman"/>
            <w:color w:val="0000FF"/>
            <w:sz w:val="24"/>
          </w:rPr>
          <w:t>подпункте 5.1 пункта 5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раздела, управление инвестиций, развития предпринимательства и туризма: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106"/>
      <w:bookmarkEnd w:id="5"/>
      <w:r w:rsidRPr="00F9489C">
        <w:rPr>
          <w:rFonts w:ascii="Times New Roman" w:hAnsi="Times New Roman" w:cs="Times New Roman"/>
          <w:sz w:val="24"/>
        </w:rPr>
        <w:t xml:space="preserve">8.1. В течение 10 календарных дней со дня заседания комиссии осуществляет подготовку проекта решения Думы города "О согласовании решения о заключении концессионного соглашения и его условий" в соответствии с </w:t>
      </w:r>
      <w:hyperlink r:id="rId39">
        <w:r w:rsidRPr="00F9489C">
          <w:rPr>
            <w:rFonts w:ascii="Times New Roman" w:hAnsi="Times New Roman" w:cs="Times New Roman"/>
            <w:color w:val="0000FF"/>
            <w:sz w:val="24"/>
          </w:rPr>
          <w:t>Положением</w:t>
        </w:r>
      </w:hyperlink>
      <w:r w:rsidRPr="00F9489C">
        <w:rPr>
          <w:rFonts w:ascii="Times New Roman" w:hAnsi="Times New Roman" w:cs="Times New Roman"/>
          <w:sz w:val="24"/>
        </w:rPr>
        <w:t xml:space="preserve"> о порядке управления и распоряжения имуществом, находящимся в муниципальной собственности, утвержденным решением Думы города от 07.10.2009 N 604-IV ДГ.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8.2. В течение 20 календарных дней после принятия решения Думы города, указанного в </w:t>
      </w:r>
      <w:hyperlink w:anchor="P106">
        <w:r w:rsidRPr="00F9489C">
          <w:rPr>
            <w:rFonts w:ascii="Times New Roman" w:hAnsi="Times New Roman" w:cs="Times New Roman"/>
            <w:color w:val="0000FF"/>
            <w:sz w:val="24"/>
          </w:rPr>
          <w:t>пункте 8.1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раздела, осуществляет подготовку и согласование проекта постановления Администрации города о принятии решения о заключении концессионного соглашения на конкурсной основе.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8.3. Обеспечивает опубликование сообщения о проведении конкурса в официальном издании - газете "</w:t>
      </w:r>
      <w:proofErr w:type="spellStart"/>
      <w:r w:rsidRPr="00F9489C">
        <w:rPr>
          <w:rFonts w:ascii="Times New Roman" w:hAnsi="Times New Roman" w:cs="Times New Roman"/>
          <w:sz w:val="24"/>
        </w:rPr>
        <w:t>Сургутские</w:t>
      </w:r>
      <w:proofErr w:type="spellEnd"/>
      <w:r w:rsidRPr="00F9489C">
        <w:rPr>
          <w:rFonts w:ascii="Times New Roman" w:hAnsi="Times New Roman" w:cs="Times New Roman"/>
          <w:sz w:val="24"/>
        </w:rPr>
        <w:t xml:space="preserve"> ведомости", на официальном портале Администрации города (www.admsurgut.ru), а также размещение сообщения о проведении конкурса и конкурсной документации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 (далее - официальный сайт для размещения информации о проведении торгов) в срок, установленный конкурсной документацией, но не менее чем за 30 рабочих дней до дня истечения срока предоставления заявок на участие в конкурсе.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9. Отраслевое структурное подразделение несет ответственность за полноту сведений и соответствие условий конкурсной документации действующему законодательству Российской Федерации.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10. Организация и проведение конкурса на право заключения концессионного соглашения осуществляется конкурсной комиссией в соответствии с порядком, предусмотренным </w:t>
      </w:r>
      <w:hyperlink r:id="rId40">
        <w:r w:rsidRPr="00F9489C">
          <w:rPr>
            <w:rFonts w:ascii="Times New Roman" w:hAnsi="Times New Roman" w:cs="Times New Roman"/>
            <w:color w:val="0000FF"/>
            <w:sz w:val="24"/>
          </w:rPr>
          <w:t>статьями 21</w:t>
        </w:r>
      </w:hyperlink>
      <w:r w:rsidRPr="00F9489C">
        <w:rPr>
          <w:rFonts w:ascii="Times New Roman" w:hAnsi="Times New Roman" w:cs="Times New Roman"/>
          <w:sz w:val="24"/>
        </w:rPr>
        <w:t xml:space="preserve"> - </w:t>
      </w:r>
      <w:hyperlink r:id="rId41">
        <w:r w:rsidRPr="00F9489C">
          <w:rPr>
            <w:rFonts w:ascii="Times New Roman" w:hAnsi="Times New Roman" w:cs="Times New Roman"/>
            <w:color w:val="0000FF"/>
            <w:sz w:val="24"/>
          </w:rPr>
          <w:t>35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</w:t>
      </w:r>
      <w:hyperlink w:anchor="P189">
        <w:r w:rsidRPr="00F9489C">
          <w:rPr>
            <w:rFonts w:ascii="Times New Roman" w:hAnsi="Times New Roman" w:cs="Times New Roman"/>
            <w:color w:val="0000FF"/>
            <w:sz w:val="24"/>
          </w:rPr>
          <w:t>разделом VI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По итогам проведения конкурса концессионное соглашение заключается в порядке, предусмотренном </w:t>
      </w:r>
      <w:hyperlink r:id="rId42">
        <w:r w:rsidRPr="00F9489C">
          <w:rPr>
            <w:rFonts w:ascii="Times New Roman" w:hAnsi="Times New Roman" w:cs="Times New Roman"/>
            <w:color w:val="0000FF"/>
            <w:sz w:val="24"/>
          </w:rPr>
          <w:t>статьей 36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113"/>
      <w:bookmarkEnd w:id="6"/>
      <w:r w:rsidRPr="00F9489C">
        <w:rPr>
          <w:rFonts w:ascii="Times New Roman" w:hAnsi="Times New Roman" w:cs="Times New Roman"/>
          <w:sz w:val="24"/>
        </w:rPr>
        <w:t>Раздел IV. ПОРЯДОК РАССМОТРЕНИЯ ПРЕДЛОЖЕНИЙ О ЗАКЛЮЧЕНИИ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КОНЦЕССИОННОГО СОГЛАШЕНИЯ, ПОСТУПИВШИХ ОТ ЛИЦ, ВЫСТУПАЮЩИХ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С ИНИЦИАТИВОЙ ЗАКЛЮЧЕНИЯ КОНЦЕССИОННОГО СОГЛАШЕНИЯ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117"/>
      <w:bookmarkEnd w:id="7"/>
      <w:r w:rsidRPr="00F9489C">
        <w:rPr>
          <w:rFonts w:ascii="Times New Roman" w:hAnsi="Times New Roman" w:cs="Times New Roman"/>
          <w:sz w:val="24"/>
        </w:rPr>
        <w:t xml:space="preserve">1. Лицо, выступающее с инициативой заключения концессионного соглашения направляет в адрес Главы города предложение о заключении концессионного соглашения по форме, утвержденной </w:t>
      </w:r>
      <w:hyperlink r:id="rId43">
        <w:r w:rsidRPr="00F9489C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F9489C">
        <w:rPr>
          <w:rFonts w:ascii="Times New Roman" w:hAnsi="Times New Roman" w:cs="Times New Roman"/>
          <w:sz w:val="24"/>
        </w:rPr>
        <w:t xml:space="preserve">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соглашения", с приложением проекта концессионного соглашения, включающего в себя существенные условия, предусмотренные </w:t>
      </w:r>
      <w:hyperlink r:id="rId44">
        <w:r w:rsidRPr="00F9489C">
          <w:rPr>
            <w:rFonts w:ascii="Times New Roman" w:hAnsi="Times New Roman" w:cs="Times New Roman"/>
            <w:color w:val="0000FF"/>
            <w:sz w:val="24"/>
          </w:rPr>
          <w:t>статьями 10</w:t>
        </w:r>
      </w:hyperlink>
      <w:r w:rsidRPr="00F9489C">
        <w:rPr>
          <w:rFonts w:ascii="Times New Roman" w:hAnsi="Times New Roman" w:cs="Times New Roman"/>
          <w:sz w:val="24"/>
        </w:rPr>
        <w:t xml:space="preserve"> и </w:t>
      </w:r>
      <w:hyperlink r:id="rId45">
        <w:r w:rsidRPr="00F9489C">
          <w:rPr>
            <w:rFonts w:ascii="Times New Roman" w:hAnsi="Times New Roman" w:cs="Times New Roman"/>
            <w:color w:val="0000FF"/>
            <w:sz w:val="24"/>
          </w:rPr>
          <w:t>42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и иные не противоречащие законодательству Российской Федерации условия.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Лицо, выступающее с инициативой заключения концессионного соглашения, вправе проводить с управлением инвестиций, развития предпринимательства и туризма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до направления предложения о заключении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В целях проведения переговоров могут создаваться рабочие группы. Состав рабочей группы утверждается отдельным распоряжением Администрации города.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3. Глава города направляет поступившее предложение в управление инвестиций, развития предпринимательства и туризма для организации рассмотрения предложения о заключении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4. В течение 30 календарных дней с даты поступления предложение о заключении концессионного соглашения рассматривается и принимается соответствующий муниципальный правовой акт, указанный в </w:t>
      </w:r>
      <w:hyperlink w:anchor="P148">
        <w:r w:rsidRPr="00F9489C">
          <w:rPr>
            <w:rFonts w:ascii="Times New Roman" w:hAnsi="Times New Roman" w:cs="Times New Roman"/>
            <w:color w:val="0000FF"/>
            <w:sz w:val="24"/>
          </w:rPr>
          <w:t>пункте 10</w:t>
        </w:r>
      </w:hyperlink>
      <w:r w:rsidRPr="00F9489C">
        <w:rPr>
          <w:rFonts w:ascii="Times New Roman" w:hAnsi="Times New Roman" w:cs="Times New Roman"/>
          <w:sz w:val="24"/>
        </w:rPr>
        <w:t xml:space="preserve">, </w:t>
      </w:r>
      <w:hyperlink w:anchor="P151">
        <w:r w:rsidRPr="00F9489C">
          <w:rPr>
            <w:rFonts w:ascii="Times New Roman" w:hAnsi="Times New Roman" w:cs="Times New Roman"/>
            <w:color w:val="0000FF"/>
            <w:sz w:val="24"/>
          </w:rPr>
          <w:t>абзаце третьем пункта 11</w:t>
        </w:r>
      </w:hyperlink>
      <w:r w:rsidRPr="00F9489C">
        <w:rPr>
          <w:rFonts w:ascii="Times New Roman" w:hAnsi="Times New Roman" w:cs="Times New Roman"/>
          <w:sz w:val="24"/>
        </w:rPr>
        <w:t xml:space="preserve">, </w:t>
      </w:r>
      <w:hyperlink w:anchor="P155">
        <w:r w:rsidRPr="00F9489C">
          <w:rPr>
            <w:rFonts w:ascii="Times New Roman" w:hAnsi="Times New Roman" w:cs="Times New Roman"/>
            <w:color w:val="0000FF"/>
            <w:sz w:val="24"/>
          </w:rPr>
          <w:t>подпункте 12.1 пункта 12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122"/>
      <w:bookmarkEnd w:id="8"/>
      <w:r w:rsidRPr="00F9489C">
        <w:rPr>
          <w:rFonts w:ascii="Times New Roman" w:hAnsi="Times New Roman" w:cs="Times New Roman"/>
          <w:sz w:val="24"/>
        </w:rPr>
        <w:t xml:space="preserve">5. В течение пяти календарных дней с даты поступления предложения управление инвестиций, развития предпринимательства и туризма направляет его копии в отраслевое структурное подразделение, структурные подразделения Администрации города, муниципальные учреждения, предприятия (далее - ответственные структурные подразделения), которые могут являться участниками реализации проекта, для рассмотрения в соответствии с их компетенцией на предмет наличия (отсутствия) оснований для отказа в заключении концессионного соглашения в соответствии с </w:t>
      </w:r>
      <w:hyperlink r:id="rId46">
        <w:r w:rsidRPr="00F9489C">
          <w:rPr>
            <w:rFonts w:ascii="Times New Roman" w:hAnsi="Times New Roman" w:cs="Times New Roman"/>
            <w:color w:val="0000FF"/>
            <w:sz w:val="24"/>
          </w:rPr>
          <w:t>частью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а также на предмет возможности заключения концессионного соглашения на предложенных лицом, выступающим с инициативой заключения концессионного соглашения, условиях.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Рассмотрение предложения: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1) в части норм, предусмотренных </w:t>
      </w:r>
      <w:hyperlink r:id="rId47">
        <w:r w:rsidRPr="00F9489C">
          <w:rPr>
            <w:rFonts w:ascii="Times New Roman" w:hAnsi="Times New Roman" w:cs="Times New Roman"/>
            <w:color w:val="0000FF"/>
            <w:sz w:val="24"/>
          </w:rPr>
          <w:t>пунктами 1</w:t>
        </w:r>
      </w:hyperlink>
      <w:r w:rsidRPr="00F9489C">
        <w:rPr>
          <w:rFonts w:ascii="Times New Roman" w:hAnsi="Times New Roman" w:cs="Times New Roman"/>
          <w:sz w:val="24"/>
        </w:rPr>
        <w:t xml:space="preserve">, </w:t>
      </w:r>
      <w:hyperlink r:id="rId48">
        <w:r w:rsidRPr="00F9489C">
          <w:rPr>
            <w:rFonts w:ascii="Times New Roman" w:hAnsi="Times New Roman" w:cs="Times New Roman"/>
            <w:color w:val="0000FF"/>
            <w:sz w:val="24"/>
          </w:rPr>
          <w:t>2 части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осуществляется правовым управлением;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2) в части норм, предусмотренных </w:t>
      </w:r>
      <w:hyperlink r:id="rId49">
        <w:r w:rsidRPr="00F9489C">
          <w:rPr>
            <w:rFonts w:ascii="Times New Roman" w:hAnsi="Times New Roman" w:cs="Times New Roman"/>
            <w:color w:val="0000FF"/>
            <w:sz w:val="24"/>
          </w:rPr>
          <w:t>пунктами 3</w:t>
        </w:r>
      </w:hyperlink>
      <w:r w:rsidRPr="00F9489C">
        <w:rPr>
          <w:rFonts w:ascii="Times New Roman" w:hAnsi="Times New Roman" w:cs="Times New Roman"/>
          <w:sz w:val="24"/>
        </w:rPr>
        <w:t xml:space="preserve">, </w:t>
      </w:r>
      <w:hyperlink r:id="rId50">
        <w:r w:rsidRPr="00F9489C">
          <w:rPr>
            <w:rFonts w:ascii="Times New Roman" w:hAnsi="Times New Roman" w:cs="Times New Roman"/>
            <w:color w:val="0000FF"/>
            <w:sz w:val="24"/>
          </w:rPr>
          <w:t>4 части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осуществляется департаментом имущественных и земельных отношений;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3) в части норм, предусмотренных </w:t>
      </w:r>
      <w:hyperlink r:id="rId51">
        <w:r w:rsidRPr="00F9489C">
          <w:rPr>
            <w:rFonts w:ascii="Times New Roman" w:hAnsi="Times New Roman" w:cs="Times New Roman"/>
            <w:color w:val="0000FF"/>
            <w:sz w:val="24"/>
          </w:rPr>
          <w:t>пунктами 3.1</w:t>
        </w:r>
      </w:hyperlink>
      <w:r w:rsidRPr="00F9489C">
        <w:rPr>
          <w:rFonts w:ascii="Times New Roman" w:hAnsi="Times New Roman" w:cs="Times New Roman"/>
          <w:sz w:val="24"/>
        </w:rPr>
        <w:t xml:space="preserve">, </w:t>
      </w:r>
      <w:hyperlink r:id="rId52">
        <w:r w:rsidRPr="00F9489C">
          <w:rPr>
            <w:rFonts w:ascii="Times New Roman" w:hAnsi="Times New Roman" w:cs="Times New Roman"/>
            <w:color w:val="0000FF"/>
            <w:sz w:val="24"/>
          </w:rPr>
          <w:t>3.2 части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осуществляется муниципальным казенным учреждением "Управление информационных технологий и связи города Сургута";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4) в части норм, предусмотренных </w:t>
      </w:r>
      <w:hyperlink r:id="rId53">
        <w:r w:rsidRPr="00F9489C">
          <w:rPr>
            <w:rFonts w:ascii="Times New Roman" w:hAnsi="Times New Roman" w:cs="Times New Roman"/>
            <w:color w:val="0000FF"/>
            <w:sz w:val="24"/>
          </w:rPr>
          <w:t>пунктом 5 части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осуществляется департаментом архитектуры и градостроительства, отраслевым структурным подразделением;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5) в части норм, предусмотренных </w:t>
      </w:r>
      <w:hyperlink r:id="rId54">
        <w:r w:rsidRPr="00F9489C">
          <w:rPr>
            <w:rFonts w:ascii="Times New Roman" w:hAnsi="Times New Roman" w:cs="Times New Roman"/>
            <w:color w:val="0000FF"/>
            <w:sz w:val="24"/>
          </w:rPr>
          <w:t>пунктом 6 части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осуществляется управлением инвестиций, развития предпринимательства и туризма;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6) в части норм, предусмотренных </w:t>
      </w:r>
      <w:hyperlink r:id="rId55">
        <w:r w:rsidRPr="00F9489C">
          <w:rPr>
            <w:rFonts w:ascii="Times New Roman" w:hAnsi="Times New Roman" w:cs="Times New Roman"/>
            <w:color w:val="0000FF"/>
            <w:sz w:val="24"/>
          </w:rPr>
          <w:t>пунктами 7</w:t>
        </w:r>
      </w:hyperlink>
      <w:r w:rsidRPr="00F9489C">
        <w:rPr>
          <w:rFonts w:ascii="Times New Roman" w:hAnsi="Times New Roman" w:cs="Times New Roman"/>
          <w:sz w:val="24"/>
        </w:rPr>
        <w:t xml:space="preserve">, </w:t>
      </w:r>
      <w:hyperlink r:id="rId56">
        <w:r w:rsidRPr="00F9489C">
          <w:rPr>
            <w:rFonts w:ascii="Times New Roman" w:hAnsi="Times New Roman" w:cs="Times New Roman"/>
            <w:color w:val="0000FF"/>
            <w:sz w:val="24"/>
          </w:rPr>
          <w:t>8 части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осуществляется отраслевым структурным подразделением;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7) в части норм, предусмотренных </w:t>
      </w:r>
      <w:hyperlink r:id="rId57">
        <w:r w:rsidRPr="00F9489C">
          <w:rPr>
            <w:rFonts w:ascii="Times New Roman" w:hAnsi="Times New Roman" w:cs="Times New Roman"/>
            <w:color w:val="0000FF"/>
            <w:sz w:val="24"/>
          </w:rPr>
          <w:t>пунктом 10 части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осуществляется департаментом городского хозяйства, департаментом архитектуры и градостроительства;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8) в части норм, предусмотренных </w:t>
      </w:r>
      <w:hyperlink r:id="rId58">
        <w:r w:rsidRPr="00F9489C">
          <w:rPr>
            <w:rFonts w:ascii="Times New Roman" w:hAnsi="Times New Roman" w:cs="Times New Roman"/>
            <w:color w:val="0000FF"/>
            <w:sz w:val="24"/>
          </w:rPr>
          <w:t>пунктом 11 части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осуществляется ответственными структурными подразделениями;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9) подготовка сводной информации о наличии (отсутствии) оснований для отказа в заключении концессионного соглашения в соответствии с </w:t>
      </w:r>
      <w:hyperlink r:id="rId59">
        <w:r w:rsidRPr="00F9489C">
          <w:rPr>
            <w:rFonts w:ascii="Times New Roman" w:hAnsi="Times New Roman" w:cs="Times New Roman"/>
            <w:color w:val="0000FF"/>
            <w:sz w:val="24"/>
          </w:rPr>
          <w:t>частью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 осуществляется управлением инвестиций, развития предпринимательства и туризма;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10) правовая экспертиза предлагаемых заявителем условий концессионного соглашения осуществляется правовым управлением;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11) подготовка сведений и предложений об условиях концессионного соглашения с учетом норм, установленных </w:t>
      </w:r>
      <w:hyperlink r:id="rId60">
        <w:r w:rsidRPr="00F9489C">
          <w:rPr>
            <w:rFonts w:ascii="Times New Roman" w:hAnsi="Times New Roman" w:cs="Times New Roman"/>
            <w:color w:val="0000FF"/>
            <w:sz w:val="24"/>
          </w:rPr>
          <w:t>статьями 10</w:t>
        </w:r>
      </w:hyperlink>
      <w:r w:rsidRPr="00F9489C">
        <w:rPr>
          <w:rFonts w:ascii="Times New Roman" w:hAnsi="Times New Roman" w:cs="Times New Roman"/>
          <w:sz w:val="24"/>
        </w:rPr>
        <w:t xml:space="preserve"> и </w:t>
      </w:r>
      <w:hyperlink r:id="rId61">
        <w:r w:rsidRPr="00F9489C">
          <w:rPr>
            <w:rFonts w:ascii="Times New Roman" w:hAnsi="Times New Roman" w:cs="Times New Roman"/>
            <w:color w:val="0000FF"/>
            <w:sz w:val="24"/>
          </w:rPr>
          <w:t>42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осуществляется всеми ответственными структурными подразделениями.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(далее - объекты ЖКХ), управление инвестиций, развития предпринимательства и туризма в течение пяти рабочих дней со дня поступления предложения о заключении концессионного соглашения направляет в Региональную службу по тарифам Ханты-Мансийского автономного округа - Югры заявление с приложением данного предложения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метода регулирования тарифов, определенных в соответствии с нормативными правовыми актами Российской Федерации.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7. В течение 15 календарных дней с даты поступления предложения о заключении концессионного соглашения отраслевые структурные подразделения, ответственные структурные подразделения рассматривают его в соответствии с </w:t>
      </w:r>
      <w:hyperlink w:anchor="P122">
        <w:r w:rsidRPr="00F9489C">
          <w:rPr>
            <w:rFonts w:ascii="Times New Roman" w:hAnsi="Times New Roman" w:cs="Times New Roman"/>
            <w:color w:val="0000FF"/>
            <w:sz w:val="24"/>
          </w:rPr>
          <w:t>пунктом 5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 и направляют в адрес управления инвестиций, развития предпринимательства и туризма информацию о целесообразности или нецелесообразности заключения концессионного соглашения, о наличии (отсутствии) оснований для отказа в заключении концессионного соглашения в соответствии с </w:t>
      </w:r>
      <w:hyperlink r:id="rId62">
        <w:r w:rsidRPr="00F9489C">
          <w:rPr>
            <w:rFonts w:ascii="Times New Roman" w:hAnsi="Times New Roman" w:cs="Times New Roman"/>
            <w:color w:val="0000FF"/>
            <w:sz w:val="24"/>
          </w:rPr>
          <w:t>частью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а также сведения и предложения об условиях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8. После поступления документов от отраслевых структурных подразделений, ответственных структурных подразделений, указанных в </w:t>
      </w:r>
      <w:hyperlink w:anchor="P122">
        <w:r w:rsidRPr="00F9489C"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раздела, управление инвестиций, развития предпринимательства и туризма в течение трех календарных дней: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1) проводит анализ поступивших документов;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2) определяет соответствие лица, выступающего с инициативой заключения концессионного соглашения, требованиям, установленным </w:t>
      </w:r>
      <w:hyperlink r:id="rId63">
        <w:r w:rsidRPr="00F9489C">
          <w:rPr>
            <w:rFonts w:ascii="Times New Roman" w:hAnsi="Times New Roman" w:cs="Times New Roman"/>
            <w:color w:val="0000FF"/>
            <w:sz w:val="24"/>
          </w:rPr>
          <w:t>частью 4.11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3) готовит сводную информацию об условиях концессионного соглашения для рассмотрения на заседании комиссии, в том числе готовит заключение о целесообразности или нецелесообразности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9. В целях рассмотрения предложения управление инвестиций, развития предпринимательства и туризма в течение 20 календарных дней со дня поступления предложения в Администрацию города организует заседание комиссии.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9.1. Комиссия рассматривает материалы, представленные управлением инвестиций, развития предпринимательства и туризма, и рекомендует уполномоченному органу принять одно из следующих решений: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143"/>
      <w:bookmarkEnd w:id="9"/>
      <w:r w:rsidRPr="00F9489C">
        <w:rPr>
          <w:rFonts w:ascii="Times New Roman" w:hAnsi="Times New Roman" w:cs="Times New Roman"/>
          <w:sz w:val="24"/>
        </w:rPr>
        <w:t>9.1.1. О невозможности заключения концессионного соглашения с указанием основания отказа.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0" w:name="P144"/>
      <w:bookmarkEnd w:id="10"/>
      <w:r w:rsidRPr="00F9489C">
        <w:rPr>
          <w:rFonts w:ascii="Times New Roman" w:hAnsi="Times New Roman" w:cs="Times New Roman"/>
          <w:sz w:val="24"/>
        </w:rPr>
        <w:t>9.1.2. О возможности заключения концессионного соглашения на представленных в предложении о заключении концессионного соглашения условиях.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145"/>
      <w:bookmarkEnd w:id="11"/>
      <w:r w:rsidRPr="00F9489C">
        <w:rPr>
          <w:rFonts w:ascii="Times New Roman" w:hAnsi="Times New Roman" w:cs="Times New Roman"/>
          <w:sz w:val="24"/>
        </w:rPr>
        <w:t>9.1.3. О возможности заключения концессионного соглашения на иных условиях.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9.2. Отказ в заключении концессионного соглашения допускается в случаях, предусмотренных </w:t>
      </w:r>
      <w:hyperlink r:id="rId64">
        <w:r w:rsidRPr="00F9489C">
          <w:rPr>
            <w:rFonts w:ascii="Times New Roman" w:hAnsi="Times New Roman" w:cs="Times New Roman"/>
            <w:color w:val="0000FF"/>
            <w:sz w:val="24"/>
          </w:rPr>
          <w:t>частью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9.3. Решение комиссии оформляется протоколом, который подписывается председателем комиссии и секретарем.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2" w:name="P148"/>
      <w:bookmarkEnd w:id="12"/>
      <w:r w:rsidRPr="00F9489C">
        <w:rPr>
          <w:rFonts w:ascii="Times New Roman" w:hAnsi="Times New Roman" w:cs="Times New Roman"/>
          <w:sz w:val="24"/>
        </w:rPr>
        <w:t xml:space="preserve">10. В случае принятия решения, указанного в </w:t>
      </w:r>
      <w:hyperlink w:anchor="P143">
        <w:r w:rsidRPr="00F9489C">
          <w:rPr>
            <w:rFonts w:ascii="Times New Roman" w:hAnsi="Times New Roman" w:cs="Times New Roman"/>
            <w:color w:val="0000FF"/>
            <w:sz w:val="24"/>
          </w:rPr>
          <w:t>подпункте 9.1.1 пункта 9.1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раздела, управление инвестиций, развития предпринимательства и туризма в течение 10 календарных дней со дня принятия такого решения осуществляет подготовку и согласование проекта муниципального правового акта Администрации города о невозможности заключения концессионного соглашения и направляет решение заказным письмом с уведомлением о вручении лицу, выступающему с инициативой заключения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11. В случае принятия решения, указанного в </w:t>
      </w:r>
      <w:hyperlink w:anchor="P144">
        <w:r w:rsidRPr="00F9489C">
          <w:rPr>
            <w:rFonts w:ascii="Times New Roman" w:hAnsi="Times New Roman" w:cs="Times New Roman"/>
            <w:color w:val="0000FF"/>
            <w:sz w:val="24"/>
          </w:rPr>
          <w:t>подпункте 9.1.2 пункта 9.1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раздела, управление инвестиций, развития предпринимательства и туризма в течение 10 календарных дней: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- осуществляет подготовку проекта решения Думы города "О согласовании решения о заключении концессионного соглашения и его условий" в соответствии с </w:t>
      </w:r>
      <w:hyperlink r:id="rId65">
        <w:r w:rsidRPr="00F9489C">
          <w:rPr>
            <w:rFonts w:ascii="Times New Roman" w:hAnsi="Times New Roman" w:cs="Times New Roman"/>
            <w:color w:val="0000FF"/>
            <w:sz w:val="24"/>
          </w:rPr>
          <w:t>Положением</w:t>
        </w:r>
      </w:hyperlink>
      <w:r w:rsidRPr="00F9489C">
        <w:rPr>
          <w:rFonts w:ascii="Times New Roman" w:hAnsi="Times New Roman" w:cs="Times New Roman"/>
          <w:sz w:val="24"/>
        </w:rPr>
        <w:t xml:space="preserve"> о порядке управления и распоряжения имуществом, находящимся в муниципальной собственности, утвержденным решением Думы города от 07.10.2009 N 604-IV ДГ;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3" w:name="P151"/>
      <w:bookmarkEnd w:id="13"/>
      <w:r w:rsidRPr="00F9489C">
        <w:rPr>
          <w:rFonts w:ascii="Times New Roman" w:hAnsi="Times New Roman" w:cs="Times New Roman"/>
          <w:sz w:val="24"/>
        </w:rPr>
        <w:t>- осуществляет подготовку муниципального правового акта Администрации города о возможности заключения концессионного соглашения на представленных в предложении о заключении концессионного соглашения условиях с указанием информации о месте и сроке представления заявок о готовности к участию в конкурсе на заключение концессионного соглашения;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- направляет решение заказным письмом с уведомлением о вручении лицу, выступающему с инициативой заключения концессионного соглашения;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- размещает предложение о заключении концессионного соглашения на официальном сайте для размещения информации о проведении торгов, официальном портале Администрации города в целях принятия заявок о готовности к участию в конкурсе на заключение концессионного соглашения на условиях, определенных в предложении, от иных лиц, отвечающих требованиям, предъявляемым к концессионеру в соответствии с Федеральным </w:t>
      </w:r>
      <w:hyperlink r:id="rId66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N 115-ФЗ, а также требованиям, предъявляемым в соответствии с </w:t>
      </w:r>
      <w:hyperlink r:id="rId67">
        <w:r w:rsidRPr="00F9489C">
          <w:rPr>
            <w:rFonts w:ascii="Times New Roman" w:hAnsi="Times New Roman" w:cs="Times New Roman"/>
            <w:color w:val="0000FF"/>
            <w:sz w:val="24"/>
          </w:rPr>
          <w:t>частью 4.1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12. В случае принятия решения, указанного в </w:t>
      </w:r>
      <w:hyperlink w:anchor="P145">
        <w:r w:rsidRPr="00F9489C">
          <w:rPr>
            <w:rFonts w:ascii="Times New Roman" w:hAnsi="Times New Roman" w:cs="Times New Roman"/>
            <w:color w:val="0000FF"/>
            <w:sz w:val="24"/>
          </w:rPr>
          <w:t>подпункте 9.1.3 пункта 9.1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раздела, управление инвестиций, развития предпринимательства и туризма: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4" w:name="P155"/>
      <w:bookmarkEnd w:id="14"/>
      <w:r w:rsidRPr="00F9489C">
        <w:rPr>
          <w:rFonts w:ascii="Times New Roman" w:hAnsi="Times New Roman" w:cs="Times New Roman"/>
          <w:sz w:val="24"/>
        </w:rPr>
        <w:t>12.1. В течение 10 календарных дней со дня принятия такого решения осуществляет подготовку и согласование проекта муниципального правового акта Администрации города о возможности заключения концессионного соглашения на иных условиях и направляет решение заказным письмом с уведомлением о вручении лицу, выступающему с инициативой заключения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12.2. Организует с лицом, выступающим с инициативой заключения концессионного соглашения,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13. Срок и порядок проведения переговоров определяются в решении о возможности заключения концессионного соглашения на иных условиях. Срок проведения переговоров не может превышать 180 календарных дней с даты принятия решения о возможности заключения концессионного соглашения на иных условиях, за исключением концессионных соглашений,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срок проведения переговоров по которым не может превышать 450 календарных дней с даты принятия решения о возможности заключения концессионного соглашения на иных условиях.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Проведение переговоров может быть продлено по инициативе управления инвестиций, развития предпринимательства и туризма, ответственного структурного подразделения, лица, выступающего с инициативой заключения концессионного соглашения, на срок, необходимый для обсуждения условий концессионного соглашения в целях завершения переговоров, но не более 180 календарных дней. Инициатива о продлении срока проведения переговоров подлежит рассмотрению на заседании комиссии. В случае согласования продления срока проведения переговоров, управление инвестиций, развития предпринимательства и туризма осуществляет подготовку и согласование проекта муниципального правового акта о внесении изменений в решение, указанное в </w:t>
      </w:r>
      <w:hyperlink w:anchor="P145">
        <w:r w:rsidRPr="00F9489C">
          <w:rPr>
            <w:rFonts w:ascii="Times New Roman" w:hAnsi="Times New Roman" w:cs="Times New Roman"/>
            <w:color w:val="0000FF"/>
            <w:sz w:val="24"/>
          </w:rPr>
          <w:t>подпункте 9.1.3 пункта 9.1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Результаты переговоров оформляются протоколом (протоколами).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5" w:name="P160"/>
      <w:bookmarkEnd w:id="15"/>
      <w:r w:rsidRPr="00F9489C">
        <w:rPr>
          <w:rFonts w:ascii="Times New Roman" w:hAnsi="Times New Roman" w:cs="Times New Roman"/>
          <w:sz w:val="24"/>
        </w:rPr>
        <w:t>По результатам переговоров лицо, выступающее с инициативой заключения концессионного соглашения, направляет в уполномоченный орган измененное предложение о заключении концессионного соглашения, измененный проект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В случае если лицо, выступающее с инициативой заключения концессионного соглашения, по результатам переговоров не направило в уполномоченный орган измененный проект концессионного соглашения в срок, установленный в решении о возможности заключения концессионного соглашения на иных условиях, уполномоченный орган в течение трех рабочих дней после истечения указанного срока возвращает в адрес лица, выступающего с инициативой заключения концессионного соглашения, документы, указанные в </w:t>
      </w:r>
      <w:hyperlink w:anchor="P117">
        <w:r w:rsidRPr="00F9489C"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14. Управление инвестиций, развития предпринимательства и туризма в течение трех рабочих дней с даты получения документов, указанных в </w:t>
      </w:r>
      <w:hyperlink w:anchor="P160">
        <w:r w:rsidRPr="00F9489C">
          <w:rPr>
            <w:rFonts w:ascii="Times New Roman" w:hAnsi="Times New Roman" w:cs="Times New Roman"/>
            <w:color w:val="0000FF"/>
            <w:sz w:val="24"/>
          </w:rPr>
          <w:t>абзаце четвертом пункта 13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раздела, организует их рассмотрение на заседании комиссии.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14.1. В случае согласования комиссией измененного предложения о заключении концессионного соглашения и измененного проекта концессионного соглашения уполномоченным органом принимается решение о возможности заключения концессионного соглашения на условиях, предусмотренных измененным предложением о заключении концессионного соглашения и измененным проектом концессионного соглашения, управление инвестиций, развития предпринимательства и туризма: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- осуществляет подготовку проекта решения Думы города "О согласовании решения о заключении концессионного соглашения и его условий" в соответствии с </w:t>
      </w:r>
      <w:hyperlink r:id="rId68">
        <w:r w:rsidRPr="00F9489C">
          <w:rPr>
            <w:rFonts w:ascii="Times New Roman" w:hAnsi="Times New Roman" w:cs="Times New Roman"/>
            <w:color w:val="0000FF"/>
            <w:sz w:val="24"/>
          </w:rPr>
          <w:t>Положением</w:t>
        </w:r>
      </w:hyperlink>
      <w:r w:rsidRPr="00F9489C">
        <w:rPr>
          <w:rFonts w:ascii="Times New Roman" w:hAnsi="Times New Roman" w:cs="Times New Roman"/>
          <w:sz w:val="24"/>
        </w:rPr>
        <w:t xml:space="preserve"> о порядке управления и распоряжения имуществом, находящимся в муниципальной собственности, утвержденным решением Думы города от 07.10.2009 N 604-IV ДГ в течение семи рабочих дней с момента заседания комиссии;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- осуществляет подготовку и согласование проекта муниципального правового акта Администрации города с указанием информации о лицах, уполномоченных на рассмотрение заявок о готовности к участию в конкурсе на заключение концессионного соглашения и подписание протокола рассмотрения заявок о готовности к участию в конкурсе на заключение концессионного соглашения (в обязательном порядке включается руководитель управления инвестиций, развития предпринимательства и туризма, руководитель отраслевого структурного подразделения) в течение семи рабочих дней с момента заседания комиссии.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Муниципальный правовой акт Администрации города о возможности заключения концессионного соглашения на условиях, предусмотренных измененным предложением о заключении концессионного соглашения и измененным проектом концессионного соглашения издается после принятия решения Думы города "О согласовании решения о заключении концессионного соглашения и его условий";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- размещает на официальном сайте для размещения информации о проведении торгов решение о возможности заключения концессионного соглашения на условиях, предусмотренных измененным предложением о заключении концессионного соглашения и измененным проектом концессионного соглашения, предложение о заключении концессионного соглашения одновременно с измененным проектом концессионного соглашения, информацию о размещении на официальном сайте для размещения информации о проведении торгов предложения о заключении концессионного соглашения на официальном портале Администрации города в целях принятия заявок о готовности к участию в конкурсе на заключение концессионного соглашения на условиях, определенных в предложении, от иных лиц, отвечающих требованиям, предъявляемым к концессионеру в соответствии с Федеральным </w:t>
      </w:r>
      <w:hyperlink r:id="rId69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N 115-ФЗ, а также требованиям, предъявляемым в соответствии с </w:t>
      </w:r>
      <w:hyperlink r:id="rId70">
        <w:r w:rsidRPr="00F9489C">
          <w:rPr>
            <w:rFonts w:ascii="Times New Roman" w:hAnsi="Times New Roman" w:cs="Times New Roman"/>
            <w:color w:val="0000FF"/>
            <w:sz w:val="24"/>
          </w:rPr>
          <w:t>частью 4.1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hyperlink w:anchor="P235">
        <w:r w:rsidRPr="00F9489C">
          <w:rPr>
            <w:rFonts w:ascii="Times New Roman" w:hAnsi="Times New Roman" w:cs="Times New Roman"/>
            <w:color w:val="0000FF"/>
            <w:sz w:val="24"/>
          </w:rPr>
          <w:t>Порядок</w:t>
        </w:r>
      </w:hyperlink>
      <w:r w:rsidRPr="00F9489C">
        <w:rPr>
          <w:rFonts w:ascii="Times New Roman" w:hAnsi="Times New Roman" w:cs="Times New Roman"/>
          <w:sz w:val="24"/>
        </w:rPr>
        <w:t xml:space="preserve"> предоставления заявок о готовности к участию в конкурсе на заключение концессионного соглашения предусмотрен приложением 1 к настоящему порядку.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14.2. В случае несогласования измененного предложения о заключении концессионного соглашения и (или) измененного проекта концессионного соглашения принимается одно из следующих решений: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14.2.1. О повторном проведении переговоров в форме совместного совещания с лицом, выступающим с инициативой заключения концессионного соглашения, в целях обсуждения условий концессионного соглашения и их согласования по результатам переговоров.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6" w:name="P171"/>
      <w:bookmarkEnd w:id="16"/>
      <w:r w:rsidRPr="00F9489C">
        <w:rPr>
          <w:rFonts w:ascii="Times New Roman" w:hAnsi="Times New Roman" w:cs="Times New Roman"/>
          <w:sz w:val="24"/>
        </w:rPr>
        <w:t>14.2.2. О невозможности заключения концессионного соглашения на условиях, представленных в измененном предложении о заключении концессионного соглашения, с указанием причин отказа.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В случае принятия решения, предусмотренного </w:t>
      </w:r>
      <w:hyperlink w:anchor="P171">
        <w:r w:rsidRPr="00F9489C">
          <w:rPr>
            <w:rFonts w:ascii="Times New Roman" w:hAnsi="Times New Roman" w:cs="Times New Roman"/>
            <w:color w:val="0000FF"/>
            <w:sz w:val="24"/>
          </w:rPr>
          <w:t>подпунктом 14.2.2 пункта 14.2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раздела, управление инвестиций, развития предпринимательства и туризма в течение 10 календарных дней со дня принятия такого решения осуществляет подготовку и согласование проекта муниципального правового акта Администрации города и направляет решение заказным письмом с уведомлением о вручении лицу, выступающему с инициативой заключения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15. Если в течение 45 календарных дней с момента размещения на официальном сайте для размещения информации о проведении торгов, предложения о заключении концессионного соглашения поступили заявки о готовности к участию в конкурсе на заключение концессионного соглашения, в отношении объекта концессионного соглашения, предусмотренного в предложении, от иных лиц, представляющих заявки о готовности к участию в конкурсе на заключение концессионного соглашения, такие заявки рассматриваются в срок не более 10 рабочих дней после истечения срока, установленного настоящим пунктом.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Протокол рассмотрения заявок о готовности к участию в конкурсе на заключение концессионного соглашения подлежит размещению на официальном сайте для размещения информации о проведении торгов в течение трех рабочих дней со дня его подписания.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Если по результатам рассмотрения заявок о готовности к участию в конкурсе на заключение концессионного соглашения установлено соответствие хотя бы одного лица, представившего такую заявку требованиям, предъявляемым в соответствии с Федеральным </w:t>
      </w:r>
      <w:hyperlink r:id="rId71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N 115-ФЗ к концессионеру и иным лицам, предоставляющим заявки о готовности к участию в конкурсе на заключение концессионного соглашения, и предоставленная им заявка о готовности к участию в конкурсе на заключение концессионного соглашения соответствует требованиям к форме такой заявки, заключение концессионного соглашения осуществляется на конкурсной основе в порядке, установленном </w:t>
      </w:r>
      <w:hyperlink r:id="rId72">
        <w:r w:rsidRPr="00F9489C">
          <w:rPr>
            <w:rFonts w:ascii="Times New Roman" w:hAnsi="Times New Roman" w:cs="Times New Roman"/>
            <w:color w:val="0000FF"/>
            <w:sz w:val="24"/>
          </w:rPr>
          <w:t>статьями 21</w:t>
        </w:r>
      </w:hyperlink>
      <w:r w:rsidRPr="00F9489C">
        <w:rPr>
          <w:rFonts w:ascii="Times New Roman" w:hAnsi="Times New Roman" w:cs="Times New Roman"/>
          <w:sz w:val="24"/>
        </w:rPr>
        <w:t xml:space="preserve"> - </w:t>
      </w:r>
      <w:hyperlink r:id="rId73">
        <w:r w:rsidRPr="00F9489C">
          <w:rPr>
            <w:rFonts w:ascii="Times New Roman" w:hAnsi="Times New Roman" w:cs="Times New Roman"/>
            <w:color w:val="0000FF"/>
            <w:sz w:val="24"/>
          </w:rPr>
          <w:t>36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7" w:name="P176"/>
      <w:bookmarkEnd w:id="17"/>
      <w:r w:rsidRPr="00F9489C">
        <w:rPr>
          <w:rFonts w:ascii="Times New Roman" w:hAnsi="Times New Roman" w:cs="Times New Roman"/>
          <w:sz w:val="24"/>
        </w:rPr>
        <w:t xml:space="preserve">16. Если в течение 45 календарных дней со дня размещения на официальном сайте для размещения информации о проведении торгов предложения о заключении концессионного соглашения не поступили заявки о готовности к участию в конкурсе на заключение концессионного соглашения на условиях, предусмотренных в предложении от иных лиц, представляющих заявки о готовности к участию в конкурсе на заключение концессионного соглашения или если в случае, установления несоответствия лиц, предоставивших заявки о готовности к участию в конкурсе на заключение концессионного соглашения, требованиям, предъявляемым в соответствии с Федеральным </w:t>
      </w:r>
      <w:hyperlink r:id="rId74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N 115-ФЗ к концессионеру и иным лицам, представляющим заявки о готовности к участию в конкурсе на заключение концессионного соглашения, и (или) установления несоответствия представленных этими лицами заявок о готовности к участию в конкурсе на заключение концессионного соглашения требованиям, предъявляемым к форме такой заявки, концессионное соглашение заключается с лицом, выступающим с инициативой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В этом случае: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- уполномоченный орган не позднее трех календарных дней информирует лицо, выступающее с инициативой заключения концессионного соглашения,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- после получения указанной информации управление инвестиций, развития предпринимательства и туризма разрабатывает проект постановления Администрации города о принятии решения о заключении концессионного соглашения. Постановление Администрации города о принятии решения о заключении концессионного соглашения принимается в течение 30 календарных дней после истечения срока, установленного в </w:t>
      </w:r>
      <w:hyperlink w:anchor="P176">
        <w:r w:rsidRPr="00F9489C">
          <w:rPr>
            <w:rFonts w:ascii="Times New Roman" w:hAnsi="Times New Roman" w:cs="Times New Roman"/>
            <w:color w:val="0000FF"/>
            <w:sz w:val="24"/>
          </w:rPr>
          <w:t>абзаце первом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пункта;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- в течение пяти рабочих дней после принятия решения о заключении концессионного соглашения уполномоченный орган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</w:t>
      </w:r>
      <w:proofErr w:type="spellStart"/>
      <w:r w:rsidRPr="00F9489C">
        <w:rPr>
          <w:rFonts w:ascii="Times New Roman" w:hAnsi="Times New Roman" w:cs="Times New Roman"/>
          <w:sz w:val="24"/>
        </w:rPr>
        <w:t>неподписании</w:t>
      </w:r>
      <w:proofErr w:type="spellEnd"/>
      <w:r w:rsidRPr="00F9489C">
        <w:rPr>
          <w:rFonts w:ascii="Times New Roman" w:hAnsi="Times New Roman" w:cs="Times New Roman"/>
          <w:sz w:val="24"/>
        </w:rPr>
        <w:t xml:space="preserve"> концессионером проекта концессионного соглашения в установленный срок концессионное соглашение считается не заключенным.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Раздел V. ПОРЯДОК ВЗАИМОДЕЙСТВИЯ СТРУКТУРНЫХ ПОДРАЗДЕЛЕНИЙ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Администрации города по организации конкурса на право заключения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1. Управление инвестиций, развития предпринимательства и туризма в срок не позднее чем через 45 рабочих дней со дня подписания протокола рассмотрения заявок о готовности к участию в конкурсе на заключение концессионного соглашения разрабатывает и осуществляет согласование проекта решение о заключении концессионного соглашения на конкурсной основе в соответствии со </w:t>
      </w:r>
      <w:hyperlink r:id="rId75">
        <w:r w:rsidRPr="00F9489C">
          <w:rPr>
            <w:rFonts w:ascii="Times New Roman" w:hAnsi="Times New Roman" w:cs="Times New Roman"/>
            <w:color w:val="0000FF"/>
            <w:sz w:val="24"/>
          </w:rPr>
          <w:t>статьей 22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2. На основании постановления Администрации города о принятии решения о заключении концессионного соглашения на конкурсной основе управление инвестиций, развития предпринимательства и туризма осуществляет разработку конкурсной документации о заключении концессионного соглашения в соответствии с требованиями, установленными </w:t>
      </w:r>
      <w:hyperlink r:id="rId76">
        <w:r w:rsidRPr="00F9489C">
          <w:rPr>
            <w:rFonts w:ascii="Times New Roman" w:hAnsi="Times New Roman" w:cs="Times New Roman"/>
            <w:color w:val="0000FF"/>
            <w:sz w:val="24"/>
          </w:rPr>
          <w:t>статьями 23</w:t>
        </w:r>
      </w:hyperlink>
      <w:r w:rsidRPr="00F9489C">
        <w:rPr>
          <w:rFonts w:ascii="Times New Roman" w:hAnsi="Times New Roman" w:cs="Times New Roman"/>
          <w:sz w:val="24"/>
        </w:rPr>
        <w:t xml:space="preserve">, </w:t>
      </w:r>
      <w:hyperlink r:id="rId77">
        <w:r w:rsidRPr="00F9489C">
          <w:rPr>
            <w:rFonts w:ascii="Times New Roman" w:hAnsi="Times New Roman" w:cs="Times New Roman"/>
            <w:color w:val="0000FF"/>
            <w:sz w:val="24"/>
          </w:rPr>
          <w:t>46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ее согласование с заместителем Главы города, курирующим вопросы отрасли, соответствующей назначению объекта концессионного соглашения, заместителем Главы города, курирующим управление инвестиций, развития предпринимательства и туризма, департаментом архитектуры и градостроительства, департаментом имущественных и земельных отношений, отраслевым структурным подразделением.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3. Управление инвестиций, развития предпринимательства и туризма обеспечивает опубликование сообщения о проведении конкурса в официальном издании - газете "</w:t>
      </w:r>
      <w:proofErr w:type="spellStart"/>
      <w:r w:rsidRPr="00F9489C">
        <w:rPr>
          <w:rFonts w:ascii="Times New Roman" w:hAnsi="Times New Roman" w:cs="Times New Roman"/>
          <w:sz w:val="24"/>
        </w:rPr>
        <w:t>Сургутские</w:t>
      </w:r>
      <w:proofErr w:type="spellEnd"/>
      <w:r w:rsidRPr="00F9489C">
        <w:rPr>
          <w:rFonts w:ascii="Times New Roman" w:hAnsi="Times New Roman" w:cs="Times New Roman"/>
          <w:sz w:val="24"/>
        </w:rPr>
        <w:t xml:space="preserve"> ведомости", на официальном портале Администрации города (www.admsurgut.ru), а также размещение сообщения о проведении конкурса и конкурсной документации на официальном сайте для размещения информации о проведении торгов в срок, установленный конкурсной документацией, но не менее чем за 30 рабочих дней до дня истечения срока предоставления заявок на участие в конкурсе.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bookmarkStart w:id="18" w:name="P189"/>
      <w:bookmarkEnd w:id="18"/>
      <w:r w:rsidRPr="00F9489C">
        <w:rPr>
          <w:rFonts w:ascii="Times New Roman" w:hAnsi="Times New Roman" w:cs="Times New Roman"/>
          <w:sz w:val="24"/>
        </w:rPr>
        <w:t>Раздел VI. ПОРЯДОК ПРОВЕДЕНИЯ КОНКУРСА НА ПРАВО ЗАКЛЮЧЕНИЯ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КОНЦЕССИОННОГО СОГЛАШЕНИЯ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 Организация и проведение конкурса на право заключения концессионных соглашений (далее - конкурс) возлагается на конкурсную комиссию.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2. Конкурс проводится в порядке, установленном </w:t>
      </w:r>
      <w:hyperlink r:id="rId78">
        <w:r w:rsidRPr="00F9489C">
          <w:rPr>
            <w:rFonts w:ascii="Times New Roman" w:hAnsi="Times New Roman" w:cs="Times New Roman"/>
            <w:color w:val="0000FF"/>
            <w:sz w:val="24"/>
          </w:rPr>
          <w:t>статьями 21</w:t>
        </w:r>
      </w:hyperlink>
      <w:r w:rsidRPr="00F9489C">
        <w:rPr>
          <w:rFonts w:ascii="Times New Roman" w:hAnsi="Times New Roman" w:cs="Times New Roman"/>
          <w:sz w:val="24"/>
        </w:rPr>
        <w:t xml:space="preserve"> - </w:t>
      </w:r>
      <w:hyperlink r:id="rId79">
        <w:r w:rsidRPr="00F9489C">
          <w:rPr>
            <w:rFonts w:ascii="Times New Roman" w:hAnsi="Times New Roman" w:cs="Times New Roman"/>
            <w:color w:val="0000FF"/>
            <w:sz w:val="24"/>
          </w:rPr>
          <w:t>35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3. Для проведения конкурса на право заключения концессионного соглашения создается конкурсная комиссия в количестве не менее пяти человек с правом голоса.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4. В состав конкурсной комиссии в обязательном порядке включается руководитель отраслевого структурного подразделения, руководитель департамента архитектуры и градостроительства, руководитель департамента имущественных и земельных отношений. Секретарем конкурсной комиссии без права голоса является специалист управления инвестиций, развития предпринимательства и туризма.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5. После вскрытия конвертов с заявками на участие в конкурсе до начала проведения предварительного отбора участников конкурса управление инвестиций, развития предпринимательства и туризма проводит по поручению конкурсной комиссии анализ заявок на участие в конкурсе на соответствие требованиям, установленным </w:t>
      </w:r>
      <w:hyperlink r:id="rId80">
        <w:r w:rsidRPr="00F9489C">
          <w:rPr>
            <w:rFonts w:ascii="Times New Roman" w:hAnsi="Times New Roman" w:cs="Times New Roman"/>
            <w:color w:val="0000FF"/>
            <w:sz w:val="24"/>
          </w:rPr>
          <w:t>частью 1 статьи 29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и отсутствие оснований, указанных в </w:t>
      </w:r>
      <w:hyperlink r:id="rId81">
        <w:r w:rsidRPr="00F9489C">
          <w:rPr>
            <w:rFonts w:ascii="Times New Roman" w:hAnsi="Times New Roman" w:cs="Times New Roman"/>
            <w:color w:val="0000FF"/>
            <w:sz w:val="24"/>
          </w:rPr>
          <w:t>части 3 статьи 29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готовит письменное заключение и представляет членам комиссии для сведения. В случае необходимости управление инвестиций, развития предпринимательства и туризма готовит проект запроса председателя конкурсной комиссии в адрес заявителя о разъяснении положений представленной им заявки на участие в конкурсе или положений представленных им документов и материалов, подтверждающих его соответствие требованиям к участникам конкурса, установленным конкурсной документацией.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6. После вскрытия конвертов с конкурсными предложениями до рассмотрения и оценки конкурсных предложений конкурсной комиссией отраслевое структурное подразделение и управление инвестиций, развития предпринимательства и туризма проводят по поручению конкурсной комиссии анализ конкурсных предложений на соответствие требованиям конкурсной документации и отсутствие оснований, указанных в </w:t>
      </w:r>
      <w:hyperlink r:id="rId82">
        <w:r w:rsidRPr="00F9489C">
          <w:rPr>
            <w:rFonts w:ascii="Times New Roman" w:hAnsi="Times New Roman" w:cs="Times New Roman"/>
            <w:color w:val="0000FF"/>
            <w:sz w:val="24"/>
          </w:rPr>
          <w:t>части 3 статьи 32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осуществляют расчет величин значений по всем критериям конкурса в соответствии с </w:t>
      </w:r>
      <w:hyperlink r:id="rId83">
        <w:r w:rsidRPr="00F9489C">
          <w:rPr>
            <w:rFonts w:ascii="Times New Roman" w:hAnsi="Times New Roman" w:cs="Times New Roman"/>
            <w:color w:val="0000FF"/>
            <w:sz w:val="24"/>
          </w:rPr>
          <w:t>частями 5</w:t>
        </w:r>
      </w:hyperlink>
      <w:r w:rsidRPr="00F9489C">
        <w:rPr>
          <w:rFonts w:ascii="Times New Roman" w:hAnsi="Times New Roman" w:cs="Times New Roman"/>
          <w:sz w:val="24"/>
        </w:rPr>
        <w:t xml:space="preserve">, </w:t>
      </w:r>
      <w:hyperlink r:id="rId84">
        <w:r w:rsidRPr="00F9489C">
          <w:rPr>
            <w:rFonts w:ascii="Times New Roman" w:hAnsi="Times New Roman" w:cs="Times New Roman"/>
            <w:color w:val="0000FF"/>
            <w:sz w:val="24"/>
          </w:rPr>
          <w:t>5.1 статьи 32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115-ФЗ, готовят письменное заключение и представляют членам конкурсной комиссии для сведения.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7. Сообщение о результатах проведения конкурса или решение об объявлении конкурса несостоявшимся с обоснованием этого решения опубликовывается в официальном издании - газете "</w:t>
      </w:r>
      <w:proofErr w:type="spellStart"/>
      <w:r w:rsidRPr="00F9489C">
        <w:rPr>
          <w:rFonts w:ascii="Times New Roman" w:hAnsi="Times New Roman" w:cs="Times New Roman"/>
          <w:sz w:val="24"/>
        </w:rPr>
        <w:t>Сургутские</w:t>
      </w:r>
      <w:proofErr w:type="spellEnd"/>
      <w:r w:rsidRPr="00F9489C">
        <w:rPr>
          <w:rFonts w:ascii="Times New Roman" w:hAnsi="Times New Roman" w:cs="Times New Roman"/>
          <w:sz w:val="24"/>
        </w:rPr>
        <w:t xml:space="preserve"> ведомости", размещается на официальном портале Администрации города и на официальном сайте для размещения информации о проведении торгов.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8. В случае поступления запроса от участника конкурса о разъяснении результатов проведения конкурса подготовку разъяснений от имени концедента осуществляет управление инвестиций, развития предпринимательства и туризма.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Раздел VII. ЗАКЛЮЧЕНИЕ КОНЦЕССИОННОГО СОГЛАШЕНИЯ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1. Концессионное соглашение по результатам конкурса заключается в порядке, установленном Федеральным </w:t>
      </w:r>
      <w:hyperlink r:id="rId85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1.1. От лица концедента концессионное соглашение подписывает </w:t>
      </w:r>
      <w:proofErr w:type="gramStart"/>
      <w:r w:rsidRPr="00F9489C">
        <w:rPr>
          <w:rFonts w:ascii="Times New Roman" w:hAnsi="Times New Roman" w:cs="Times New Roman"/>
          <w:sz w:val="24"/>
        </w:rPr>
        <w:t>Глава города</w:t>
      </w:r>
      <w:proofErr w:type="gramEnd"/>
      <w:r w:rsidRPr="00F9489C">
        <w:rPr>
          <w:rFonts w:ascii="Times New Roman" w:hAnsi="Times New Roman" w:cs="Times New Roman"/>
          <w:sz w:val="24"/>
        </w:rPr>
        <w:t xml:space="preserve"> либо действующий на основании доверенности заместитель Главы города.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1.2. Уполномоченный орган в течение одного рабочего дня со дня подписания протокола о результатах проведения конкурса направляет проект концессионного соглашения и конкурсное предложение победителя конкурса в адрес отраслевого структурного подразделения.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1.3. Управление инвестиций, развития предпринимательства и туризма при необходимости проводит переговоры в форме совместных совещаний с победителем или с иным лицом, в отношении которого принято решение о заключении концессионного соглашения в соответствии с </w:t>
      </w:r>
      <w:hyperlink r:id="rId86">
        <w:r w:rsidRPr="00F9489C">
          <w:rPr>
            <w:rFonts w:ascii="Times New Roman" w:hAnsi="Times New Roman" w:cs="Times New Roman"/>
            <w:color w:val="0000FF"/>
            <w:sz w:val="24"/>
          </w:rPr>
          <w:t>частью 1.1 статьи 36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2. Концессионное соглашение без проведения конкурса заключается в порядке, установленном Федеральным </w:t>
      </w:r>
      <w:hyperlink r:id="rId87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N 115-ФЗ и </w:t>
      </w:r>
      <w:hyperlink w:anchor="P113">
        <w:r w:rsidRPr="00F9489C">
          <w:rPr>
            <w:rFonts w:ascii="Times New Roman" w:hAnsi="Times New Roman" w:cs="Times New Roman"/>
            <w:color w:val="0000FF"/>
            <w:sz w:val="24"/>
          </w:rPr>
          <w:t>разделом IV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Раздел VIII. КОНТРОЛЬ ЗА ИСПОЛНЕНИЕМ КОНЦЕССИОННЫХ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СОГЛАШЕНИЙ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 От имени Администрации города контроль за исполнением концессионных соглашений осуществляется отраслевыми структурными подразделениями в соответствии с условиями концессионных соглашений, муниципальными правовыми актами Администрации города, регулирующими взаимодействия структурных подразделений, муниципальных учреждений, предприятий по выполнению обязательств концедента и осуществлению контроля за исполнением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Отраслевые структурные подразделения в соответствии с условиями концессионных соглашений направляют акт о результатах контроля в управление инвестиций, развития предпринимательства и туризма.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3. Акт о результатах контроля размещается управлением инвестиций, развития предпринимательства и туризма на официальном портале Администрации города в сроки, установленные Федеральным </w:t>
      </w:r>
      <w:hyperlink r:id="rId88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N 115-ФЗ.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Раздел IX. ЗАКЛЮЧИТЕЛЬНЫЕ ПОЛОЖЕНИЯ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 Концессионным соглашением может предусматриваться предоставление концедентом во владение и в пользование концессионера имущества, принадлежащего концеденту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Оформление договора аренды (субаренды) в отношении земельного участка с концессионером осуществляет департамент имущественных и земельных отношений Администрации города в порядке, установленном земельным законодательством Российской Федерации, нормативными правовыми актами муниципального образования городской округ Сургут Ханты-Мансийского автономного округа - Югры и концессионным соглашением.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3. Управление инвестиций, развития предпринимательства и туризма осуществляет ведение </w:t>
      </w:r>
      <w:hyperlink w:anchor="P260">
        <w:r w:rsidRPr="00F9489C">
          <w:rPr>
            <w:rFonts w:ascii="Times New Roman" w:hAnsi="Times New Roman" w:cs="Times New Roman"/>
            <w:color w:val="0000FF"/>
            <w:sz w:val="24"/>
          </w:rPr>
          <w:t>реестра</w:t>
        </w:r>
      </w:hyperlink>
      <w:r w:rsidRPr="00F9489C">
        <w:rPr>
          <w:rFonts w:ascii="Times New Roman" w:hAnsi="Times New Roman" w:cs="Times New Roman"/>
          <w:sz w:val="24"/>
        </w:rPr>
        <w:t xml:space="preserve"> заключенных концессионных соглашений муниципального образования городской округ Сургут Ханты-Мансийского автономного округа - Югры по форме согласно приложению 2 к настоящему порядку.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4. Сведения о концессионном соглашении размещаются управлением инвестиций, развития предпринимательства и туризма в электронном виде с использованием государственной автоматизированной системы "Управление" в сроки, установленные </w:t>
      </w:r>
      <w:hyperlink r:id="rId89">
        <w:r w:rsidRPr="00F9489C"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 w:rsidRPr="00F9489C">
        <w:rPr>
          <w:rFonts w:ascii="Times New Roman" w:hAnsi="Times New Roman" w:cs="Times New Roman"/>
          <w:sz w:val="24"/>
        </w:rPr>
        <w:t xml:space="preserve"> Правительства Российской Федерации от 28.01.2021 N 74 "О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соглашений".</w:t>
      </w: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Приложение 1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 порядку о заключении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концессионных соглашений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в муниципальном образовании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городской округ Сургут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Ханты-Мансийского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автономного округа - Югры</w:t>
      </w: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9" w:name="P235"/>
      <w:bookmarkEnd w:id="19"/>
      <w:r w:rsidRPr="00F9489C">
        <w:rPr>
          <w:rFonts w:ascii="Times New Roman" w:hAnsi="Times New Roman" w:cs="Times New Roman"/>
          <w:sz w:val="24"/>
        </w:rPr>
        <w:t>ПОРЯДОК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ПРЕДОСТАВЛЕНИЯ ЗАЯВОК О ГОТОВНОСТИ К УЧАСТИЮ В КОНКУРСЕ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НА ЗАКЛЮЧЕНИЕ КОНЦЕССИОННОГО СОГЛАШЕНИЯ</w:t>
      </w: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 Уполномоченным органом по приему заявок о готовности к участию в конкурсе является управление инвестиций, развития предпринимательства и туризма.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Прием заявок о готовности к участию в конкурсе осуществляется по рабочим дням с 09 час. 00 мин. до 13 час. 00 мин. и с 14 час. 00 мин. до 17 час. 00 мин. по местному времени, в период, определенный в извещении, опубликованном на официальном сайте для размещения информации о проведении торгов.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3. Срок окончания подачи заявок о готовности к участию в конкурсе - в 17 час. 00 мин. с даты окончания представления заявок о готовности участия в конкурсе, определенной в извещении, опубликованном на официальном сайте для размещения информации о проведении торгов.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4. Заявка о готовности к участию в конкурсе может быть подана в уполномоченный орган по адресу: 628408, Ханты-Мансийский автономный округ - Югра, г. Сургут, ул. Энгельса, 8 нарочным способом или может быть направлена почтовым отправлением.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 Заявитель должен обеспечить своевременное поступление заявки о готовности к участию в конкурсе в сроки, установленные для приема заявок и определенные в извещении, опубликованном на официальном сайте для размещения информации о проведении торгов.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 При направлении почтовым отправлением на конверте указывается текст: "Заявка о готовности к участию в конкурсе на заключение концессионного соглашения".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7. Представленная заявка о готовности к участию в конкурсе подлежит регистрации путем проставления на ней даты.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8. Заявка о готовности к участию в конкурсе, опись документов, а также все документы, прилагаемые к заявке, представляются в прошитом, скрепленном печатью (при ее наличии) и подписью заявителя виде с указанием на обороте последнего листа заявки количества страниц.</w:t>
      </w: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Приложение 2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 порядку о заключении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концессионных соглашений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в муниципальном образовании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городской округ Сургут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Ханты-Мансийского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автономного округа - Югры</w:t>
      </w: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20" w:name="P260"/>
      <w:bookmarkEnd w:id="20"/>
      <w:r w:rsidRPr="00F9489C">
        <w:rPr>
          <w:rFonts w:ascii="Times New Roman" w:hAnsi="Times New Roman" w:cs="Times New Roman"/>
          <w:sz w:val="24"/>
        </w:rPr>
        <w:t>Реестр</w:t>
      </w:r>
    </w:p>
    <w:p w:rsidR="00F9489C" w:rsidRPr="00F9489C" w:rsidRDefault="00F9489C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заключенных концессионных соглашений муниципального</w:t>
      </w:r>
    </w:p>
    <w:p w:rsidR="00F9489C" w:rsidRPr="00F9489C" w:rsidRDefault="00F9489C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образования городской округ Сургут Ханты-Мансийского</w:t>
      </w:r>
    </w:p>
    <w:p w:rsidR="00F9489C" w:rsidRPr="00F9489C" w:rsidRDefault="00F9489C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автономного округа - Югры</w:t>
      </w: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  <w:sectPr w:rsidR="00F9489C" w:rsidRPr="00F9489C" w:rsidSect="00F948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757"/>
        <w:gridCol w:w="1361"/>
        <w:gridCol w:w="1276"/>
        <w:gridCol w:w="1134"/>
        <w:gridCol w:w="1531"/>
        <w:gridCol w:w="1304"/>
      </w:tblGrid>
      <w:tr w:rsidR="00F9489C" w:rsidRPr="00F9489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Сфера применения объекта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Реквизиты концессионного соглашения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(дата, номер)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Предмет соглашения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Мощность объекта соглашения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Концессионер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Общая стоимость создания и (или) реконструкции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Срок действия соглашения</w:t>
            </w:r>
          </w:p>
        </w:tc>
      </w:tr>
    </w:tbl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  <w:sectPr w:rsidR="00F9489C" w:rsidRPr="00F948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9489C" w:rsidRPr="00F9489C" w:rsidRDefault="00F9489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Приложение 2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 постановлению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Администрации города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от 18.12.2018 N 9812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21" w:name="P284"/>
      <w:bookmarkEnd w:id="21"/>
      <w:r w:rsidRPr="00F9489C">
        <w:rPr>
          <w:rFonts w:ascii="Times New Roman" w:hAnsi="Times New Roman" w:cs="Times New Roman"/>
          <w:sz w:val="24"/>
        </w:rPr>
        <w:t>ПОЛОЖЕНИЕ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 КОМИССИИ ПО ПОДГОТОВКЕ И РЕАЛИЗАЦИИ КОНЦЕССИОННОГО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СОГЛАШЕНИЯ (ДАЛЕЕ - ПОЛОЖЕНИЕ)</w:t>
      </w:r>
    </w:p>
    <w:p w:rsidR="00F9489C" w:rsidRPr="00F9489C" w:rsidRDefault="00F9489C">
      <w:pPr>
        <w:pStyle w:val="ConsPlusNormal"/>
        <w:spacing w:after="1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9489C" w:rsidRPr="00F948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>Список изменяющих документов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(в ред. </w:t>
            </w:r>
            <w:hyperlink r:id="rId90">
              <w:r w:rsidRPr="00F9489C">
                <w:rPr>
                  <w:rFonts w:ascii="Times New Roman" w:hAnsi="Times New Roman" w:cs="Times New Roman"/>
                  <w:color w:val="0000FF"/>
                  <w:sz w:val="24"/>
                </w:rPr>
                <w:t>постановления</w:t>
              </w:r>
            </w:hyperlink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 Администрации города Сургута от 29.12.2023 N 6712)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Раздел I. ОБЩИЕ ПОЛОЖЕНИЯ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 Комиссия по подготовке и реализации концессионного соглашения (далее - комиссия) создана в целях проработки возможности (невозможности) заключения концессионного соглашения на территории муниципального образования городской округ Сургут Ханты-Мансийского автономного округа - Югры.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Состав комиссии утверждается распоряжением Администрации города. Председателем комиссии является Глава города, в период его временного отсутствия - высшее должностное лицо Администрации города, осуществляющее его полномочия по руководству деятельностью Администрации города.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Заседание комиссии проводится с целью обсуждения условий концессионного соглашения и их согласования, а также выработки рекомендаций по возможности или невозможности заключения концессионного соглашения, в том числе на иных условиях, чем были предложены инициатором заключения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Заседания ведет председатель комиссии, в период его отсутствия - заместитель председателя комиссии. В случае отсутствия председателя и заместителя председателя заседание ведет член комиссии, избранный из состава присутствующих на заседании членов комиссии.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3. Комиссия осуществляет свою деятельность на принципах равноправия ее членов, коллегиальности принятия решений и гласности.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Раздел II. ОСНОВНЫЕ ФУНКЦИИ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 К основным функциям комиссии относятся: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1.1. Рассмотрение предложений о заключении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1.2. Рассмотрение вопросов о возможности заключения концессионного соглашения на представленных в предложении условиях либо на иных условиях.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1.3. Формирование условий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1.4. Выработка рекомендаций о возможности (невозможности) заключения концессионного соглашения на представленных в предложении о заключении концессионного соглашения условиях или на иных условиях в соответствии с Федеральным </w:t>
      </w:r>
      <w:hyperlink r:id="rId91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от 21.07.2005 N 115-ФЗ "О концессионных соглашениях" (далее - Федеральный закон N 115-ФЗ).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1.5. Формирование предложений о необходимости доработки представленного предложения о заключении концессионного соглашения в случае установления несоответствия, представленного на рассмотрение комиссии документов требованиям.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1.6. Формирование рекомендаций об отказе в заключении концессионного соглашения в случаях, предусмотренных </w:t>
      </w:r>
      <w:hyperlink r:id="rId92">
        <w:r w:rsidRPr="00F9489C">
          <w:rPr>
            <w:rFonts w:ascii="Times New Roman" w:hAnsi="Times New Roman" w:cs="Times New Roman"/>
            <w:color w:val="0000FF"/>
            <w:sz w:val="24"/>
          </w:rPr>
          <w:t>пунктом 4.6 статьи 37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1.7. Рассмотрение вопросов, связанных с концессионным соглашением, на любом этапе его подготовки, заключения, исполнения, изменения и расторжения.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1.8. Рассмотрение иных вопросов, касающихся концессионного соглашения.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Раздел III. ПОРЯДОК РАБОТЫ КОМИССИИ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 Заседание комиссии считается правомочным, если в нем участвует более половины от числа членов комиссии.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При необходимости в заседании комиссии могут принимать участие иные приглашенные лица (граждане, организации, представители органов государственной власти и местного самоуправления, представители предприятий и учреждений, эксперты и консультанты и другие заинтересованные лица).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3. Решение комиссии фиксируется в протоколе заседания комиссии, который подписывается председательствующим и секретарем комиссии. Протокол должен быть подписан в срок не более пяти рабочих дней со дня заседания комиссии. Протокол хранится в управлении инвестиций, развития предпринимательства и туризма.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4. Решение комиссии принимается простым большинством голосов членов комиссии, присутствующих на заседании, с учетом представленных в письменной форме мнений членов комиссии, отсутствующих на заседании. В случае равенства голосов голос председателя комиссии или заместителя председателя комиссии является решающим.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 Протоколы заседаний комиссии или необходимые выписки из них с поручениями комиссии направляются секретарем комиссии в течение пяти рабочих дней после проведения заседания комиссии членам комиссии и должностным лицам, ответственным за исполнение поручений комиссии.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 Комиссия может принимать решения в заочной форме путем опроса ее членов. Такой опрос может быть проведен путем обмена документами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7. При проведении опроса в заочной форме, члены комиссии голосуют путем заполнения опросного </w:t>
      </w:r>
      <w:hyperlink w:anchor="P351">
        <w:r w:rsidRPr="00F9489C">
          <w:rPr>
            <w:rFonts w:ascii="Times New Roman" w:hAnsi="Times New Roman" w:cs="Times New Roman"/>
            <w:color w:val="0000FF"/>
            <w:sz w:val="24"/>
          </w:rPr>
          <w:t>листа</w:t>
        </w:r>
      </w:hyperlink>
      <w:r w:rsidRPr="00F9489C">
        <w:rPr>
          <w:rFonts w:ascii="Times New Roman" w:hAnsi="Times New Roman" w:cs="Times New Roman"/>
          <w:sz w:val="24"/>
        </w:rPr>
        <w:t xml:space="preserve"> для голосования по форме согласно приложению к настоящему положению.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Опросный лист, документы, необходимые для рассмотрения вопросов, членам комиссии направляет управление инвестиций, развития предпринимательства и туризма посредством почтовой, электронной или иной связи.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Члены комиссии направляют заполненные опросные листы не позднее срока, установленного в опросном листе, посредством почтовой, электронной или иной связи.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Раздел IV. ПРАВА И ОБЯЗАННОСТИ ЧЛЕНОВ КОМИССИИ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 Члены комиссии: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1.1. Вправе выражать особое мнение по рассматриваемым на заседаниях комиссии вопросам, а также по принятым решениям, которые заносятся в протокол заседания комиссии или приобщаются к протоколу в письменной форме.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1.2. Вправе вырабатывать рекомендации отраслевым структурным подразделениям Администрации города и иным организациям в рамках задач, возложенных на комиссию.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1.3. Вправе приглашать и заслушивать на заседаниях комиссии специалистов отраслевых структурных подразделений Администрации города, муниципальных предприятий и учреждений.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1.4. Вправе привлекать, при необходимости, независимых экспертов, консультантов, специалистов для разрешения вопросов, требующих специальных знаний.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1.5. Вправе вносить предложения о необходимости обсуждения дополнительных вопросов.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1.6. Участвуют в подготовке материалов к заседанию комиссии, а также проектов ее решений.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1.7. Вносят предложения по совершенствованию деятельности комиссии.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Члены комиссии обязаны: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2.1. Исполнять поручения председателя, заместителя председателя комиссии.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2.2. Участвовать в работе комиссии в пределах компетенции.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3. Заседания комиссии проводятся по мере необходимости.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4. Решение о проведении заседания комиссии принимается председателем комиссии.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 Секретарь комиссии: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5.1. Оповещает членов комиссии и приглашенных представителей о дате и месте проведения заседания в срок не позднее чем за пять календарных дней до дня заседания.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5.2. Организует работу по подготовке заседаний комиссии.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5.3. Готовит документы, повестку заседания и протокол заседания комиссии.</w:t>
      </w: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Приложение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 положению о комиссии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по подготовке и реализации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концессионного соглашения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567"/>
        <w:gridCol w:w="1644"/>
        <w:gridCol w:w="964"/>
        <w:gridCol w:w="567"/>
        <w:gridCol w:w="2835"/>
        <w:gridCol w:w="567"/>
      </w:tblGrid>
      <w:tr w:rsidR="00F9489C" w:rsidRPr="00F9489C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2" w:name="P351"/>
            <w:bookmarkEnd w:id="22"/>
            <w:r w:rsidRPr="00F9489C">
              <w:rPr>
                <w:rFonts w:ascii="Times New Roman" w:hAnsi="Times New Roman" w:cs="Times New Roman"/>
                <w:sz w:val="24"/>
              </w:rPr>
              <w:t>Опросный лист для голосования</w:t>
            </w:r>
          </w:p>
        </w:tc>
      </w:tr>
      <w:tr w:rsidR="00F9489C" w:rsidRPr="00F9489C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89C" w:rsidRPr="00F9489C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489C" w:rsidRPr="00F9489C" w:rsidRDefault="00F948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Вопрос повестки:</w:t>
            </w:r>
          </w:p>
        </w:tc>
      </w:tr>
      <w:tr w:rsidR="00F9489C" w:rsidRPr="00F9489C"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89C" w:rsidRPr="00F9489C" w:rsidRDefault="00F948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89C" w:rsidRPr="00F9489C"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(в соответствии с повесткой заседания)</w:t>
            </w:r>
          </w:p>
        </w:tc>
      </w:tr>
      <w:tr w:rsidR="00F9489C" w:rsidRPr="00F9489C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489C" w:rsidRPr="00F9489C" w:rsidRDefault="00F948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Решение (я):</w:t>
            </w:r>
          </w:p>
        </w:tc>
      </w:tr>
      <w:tr w:rsidR="00F9489C" w:rsidRPr="00F9489C"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89C" w:rsidRPr="00F9489C" w:rsidRDefault="00F948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89C" w:rsidRPr="00F9489C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89C" w:rsidRPr="00F948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за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воздержался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89C" w:rsidRPr="00F9489C"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(выделите Ваш вариант ответа)</w:t>
            </w:r>
          </w:p>
        </w:tc>
      </w:tr>
      <w:tr w:rsidR="00F9489C" w:rsidRPr="00F9489C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89C" w:rsidRPr="00F9489C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489C" w:rsidRPr="00F9489C" w:rsidRDefault="00F948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Заполненный и подписанный опросный лист для голосования направляется по факсу: 8 (3462) __________ либо по электронной почте: _____________, либо в оригинале в срок не позднее ___________________.</w:t>
            </w:r>
          </w:p>
          <w:p w:rsidR="00F9489C" w:rsidRPr="00F9489C" w:rsidRDefault="00F94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489C" w:rsidRPr="00F9489C" w:rsidRDefault="00F948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 xml:space="preserve">Оригинал опросного листа просим направить по адресу: город Сургут, улица Энгельса, 8, отдел инвестиций и проектного управления </w:t>
            </w:r>
            <w:proofErr w:type="spellStart"/>
            <w:r w:rsidRPr="00F9489C">
              <w:rPr>
                <w:rFonts w:ascii="Times New Roman" w:hAnsi="Times New Roman" w:cs="Times New Roman"/>
                <w:sz w:val="24"/>
              </w:rPr>
              <w:t>управления</w:t>
            </w:r>
            <w:proofErr w:type="spellEnd"/>
            <w:r w:rsidRPr="00F9489C">
              <w:rPr>
                <w:rFonts w:ascii="Times New Roman" w:hAnsi="Times New Roman" w:cs="Times New Roman"/>
                <w:sz w:val="24"/>
              </w:rPr>
              <w:t xml:space="preserve"> инвестиций, развития предпринимательства и туризма Администрации города.</w:t>
            </w:r>
          </w:p>
          <w:p w:rsidR="00F9489C" w:rsidRPr="00F9489C" w:rsidRDefault="00F94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9489C" w:rsidRPr="00F9489C" w:rsidRDefault="00F9489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Опросный лист для голосования, поступивший по истечении вышеуказанного срока, не учитывается при подсчете голосов и проведении итогов голосования.</w:t>
            </w:r>
          </w:p>
        </w:tc>
      </w:tr>
      <w:tr w:rsidR="00F9489C" w:rsidRPr="00F9489C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489C" w:rsidRPr="00F9489C" w:rsidRDefault="00F94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89C" w:rsidRPr="00F9489C">
        <w:tblPrEx>
          <w:tblBorders>
            <w:insideV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F9489C" w:rsidRPr="00F9489C" w:rsidRDefault="00F94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_______________/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4933" w:type="dxa"/>
            <w:gridSpan w:val="4"/>
            <w:tcBorders>
              <w:top w:val="nil"/>
              <w:bottom w:val="nil"/>
            </w:tcBorders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___________________________________ &lt;*&gt;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(Ф.И.О. (последнее - при наличии))</w:t>
            </w:r>
          </w:p>
        </w:tc>
      </w:tr>
    </w:tbl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--------------------------------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Примечание: &lt;*&gt; - без подписи члена комиссии опросный лист считается недействительным.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Приложение 3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 постановлению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Администрации города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от 18.12.2018 N 9812</w:t>
      </w: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23" w:name="P391"/>
      <w:bookmarkEnd w:id="23"/>
      <w:r w:rsidRPr="00F9489C">
        <w:rPr>
          <w:rFonts w:ascii="Times New Roman" w:hAnsi="Times New Roman" w:cs="Times New Roman"/>
          <w:sz w:val="24"/>
        </w:rPr>
        <w:t>ПОРЯДОК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ФОРМИРОВАНИЯ ПЕРЕЧНЯ ОБЪЕКТОВ, В ОТНОШЕНИИ КОТОРЫХ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ПЛАНИРУЕТСЯ ЗАКЛЮЧЕНИЕ КОНЦЕССИОННЫХ СОГЛАШЕНИЙ</w:t>
      </w:r>
    </w:p>
    <w:p w:rsidR="00F9489C" w:rsidRPr="00F9489C" w:rsidRDefault="00F9489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(ДАЛЕЕ - ПОРЯДОК)</w:t>
      </w:r>
    </w:p>
    <w:p w:rsidR="00F9489C" w:rsidRPr="00F9489C" w:rsidRDefault="00F9489C">
      <w:pPr>
        <w:pStyle w:val="ConsPlusNormal"/>
        <w:spacing w:after="1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9489C" w:rsidRPr="00F948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>Список изменяющих документов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(в ред. </w:t>
            </w:r>
            <w:hyperlink r:id="rId93">
              <w:r w:rsidRPr="00F9489C">
                <w:rPr>
                  <w:rFonts w:ascii="Times New Roman" w:hAnsi="Times New Roman" w:cs="Times New Roman"/>
                  <w:color w:val="0000FF"/>
                  <w:sz w:val="24"/>
                </w:rPr>
                <w:t>постановления</w:t>
              </w:r>
            </w:hyperlink>
            <w:r w:rsidRPr="00F9489C">
              <w:rPr>
                <w:rFonts w:ascii="Times New Roman" w:hAnsi="Times New Roman" w:cs="Times New Roman"/>
                <w:color w:val="392C69"/>
                <w:sz w:val="24"/>
              </w:rPr>
              <w:t xml:space="preserve"> Администрации города Сургута от 29.12.2023 N 6712)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89C" w:rsidRPr="00F9489C" w:rsidRDefault="00F9489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489C" w:rsidRPr="00F9489C" w:rsidRDefault="00F9489C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1. Настоящий порядок устанавливает порядок формирования перечня объектов, право собственности на которые принадлежит или будет принадлежать муниципальному образованию городской округ Сургут Ханты-Мансийского автономного округа - Югры, в отношении которых планируется заключение концессионных соглашений (далее - перечень) в соответствии с </w:t>
      </w:r>
      <w:hyperlink r:id="rId94">
        <w:r w:rsidRPr="00F9489C">
          <w:rPr>
            <w:rFonts w:ascii="Times New Roman" w:hAnsi="Times New Roman" w:cs="Times New Roman"/>
            <w:color w:val="0000FF"/>
            <w:sz w:val="24"/>
          </w:rPr>
          <w:t>частью 3 статьи 4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от 21.07.2005 N 115-ФЗ "О концессионных соглашениях" (далее - Федеральный закон N 115-ФЗ).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2. Формирование перечня осуществляется управлением инвестиций, развития предпринимательства и туризма ежегодно на основании предложений, представляемых отраслевыми структурными подразделениями в соответствии с ведомственной принадлежностью объектов.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4" w:name="P400"/>
      <w:bookmarkEnd w:id="24"/>
      <w:r w:rsidRPr="00F9489C">
        <w:rPr>
          <w:rFonts w:ascii="Times New Roman" w:hAnsi="Times New Roman" w:cs="Times New Roman"/>
          <w:sz w:val="24"/>
        </w:rPr>
        <w:t xml:space="preserve">3. Для формирования перечня отраслевые структурные подразделения ежегодно в срок до 1 октября представляют в управление инвестиций, развития предпринимательства и туризма </w:t>
      </w:r>
      <w:hyperlink w:anchor="P422">
        <w:r w:rsidRPr="00F9489C">
          <w:rPr>
            <w:rFonts w:ascii="Times New Roman" w:hAnsi="Times New Roman" w:cs="Times New Roman"/>
            <w:color w:val="0000FF"/>
            <w:sz w:val="24"/>
          </w:rPr>
          <w:t>перечень</w:t>
        </w:r>
      </w:hyperlink>
      <w:r w:rsidRPr="00F9489C">
        <w:rPr>
          <w:rFonts w:ascii="Times New Roman" w:hAnsi="Times New Roman" w:cs="Times New Roman"/>
          <w:sz w:val="24"/>
        </w:rPr>
        <w:t xml:space="preserve"> объектов, в отношении которых планируется заключение концессионных соглашений в муниципальном образовании городской округ Сургут Ханты-Мансийского автономного округа - Югры, согласно приложению к настоящему порядку с обоснованием необходимости реконструкции (создания) объектов в рамках концессионного соглашения.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5" w:name="P401"/>
      <w:bookmarkEnd w:id="25"/>
      <w:r w:rsidRPr="00F9489C">
        <w:rPr>
          <w:rFonts w:ascii="Times New Roman" w:hAnsi="Times New Roman" w:cs="Times New Roman"/>
          <w:sz w:val="24"/>
        </w:rPr>
        <w:t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отраслевые структурные подразделения представляют в управление инвестиций, развития предпринимательства и туризма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водоотведения и водоотведения отчета о техническом обследовании имущества, предлагаемого к включению в перечень.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 Управление инвестиций, развития предпринимательства и туризма: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5.1. Рассматривает представленные документы отраслевых структурных подразделений.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5.2. Формирует перечень, готовит соответствующий проект решения Думы города для представления его в Думу города ежегодно до 01 ноября текущего года.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6. Объекты не включаются в перечень в случаях, если: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6.1. Объект не относится к объектам, указанным в </w:t>
      </w:r>
      <w:hyperlink r:id="rId95">
        <w:r w:rsidRPr="00F9489C">
          <w:rPr>
            <w:rFonts w:ascii="Times New Roman" w:hAnsi="Times New Roman" w:cs="Times New Roman"/>
            <w:color w:val="0000FF"/>
            <w:sz w:val="24"/>
          </w:rPr>
          <w:t>статье 4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6.2. Отраслевыми структурными подразделениями не представлены сведения, указанные в </w:t>
      </w:r>
      <w:hyperlink w:anchor="P400">
        <w:r w:rsidRPr="00F9489C"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7. Перечень утверждается решением Думы города в срок, установленный </w:t>
      </w:r>
      <w:hyperlink r:id="rId96">
        <w:r w:rsidRPr="00F9489C">
          <w:rPr>
            <w:rFonts w:ascii="Times New Roman" w:hAnsi="Times New Roman" w:cs="Times New Roman"/>
            <w:color w:val="0000FF"/>
            <w:sz w:val="24"/>
          </w:rPr>
          <w:t>частью 3 статьи 4</w:t>
        </w:r>
      </w:hyperlink>
      <w:r w:rsidRPr="00F9489C">
        <w:rPr>
          <w:rFonts w:ascii="Times New Roman" w:hAnsi="Times New Roman" w:cs="Times New Roman"/>
          <w:sz w:val="24"/>
        </w:rPr>
        <w:t xml:space="preserve"> Федерального закона N 115-ФЗ.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8. Перечень и сведения о порядке получения копии отчета о техническом обследовании имущества (при наличии в перечне объектов, указанных в </w:t>
      </w:r>
      <w:hyperlink w:anchor="P401">
        <w:r w:rsidRPr="00F9489C">
          <w:rPr>
            <w:rFonts w:ascii="Times New Roman" w:hAnsi="Times New Roman" w:cs="Times New Roman"/>
            <w:color w:val="0000FF"/>
            <w:sz w:val="24"/>
          </w:rPr>
          <w:t>пункте 4</w:t>
        </w:r>
      </w:hyperlink>
      <w:r w:rsidRPr="00F9489C">
        <w:rPr>
          <w:rFonts w:ascii="Times New Roman" w:hAnsi="Times New Roman" w:cs="Times New Roman"/>
          <w:sz w:val="24"/>
        </w:rPr>
        <w:t xml:space="preserve"> настоящего порядка) в течение десяти календарных дней с даты утверждения размещаются управлением инвестиций, развития предпринимательства и туризма на официальном сайте для проведения торгов, на официальном портале Администрации города: www.admsurgut.ru.</w:t>
      </w:r>
    </w:p>
    <w:p w:rsidR="00F9489C" w:rsidRPr="00F9489C" w:rsidRDefault="00F94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в соответствии с Федеральным </w:t>
      </w:r>
      <w:hyperlink r:id="rId97">
        <w:r w:rsidRPr="00F9489C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F9489C">
        <w:rPr>
          <w:rFonts w:ascii="Times New Roman" w:hAnsi="Times New Roman" w:cs="Times New Roman"/>
          <w:sz w:val="24"/>
        </w:rPr>
        <w:t xml:space="preserve"> N 115-ФЗ.</w:t>
      </w: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Приложение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 порядку формирования перечня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объектов, в отношении которых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планируется заключение</w:t>
      </w:r>
    </w:p>
    <w:p w:rsidR="00F9489C" w:rsidRPr="00F9489C" w:rsidRDefault="00F9489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концессионных соглашений</w:t>
      </w: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26" w:name="P422"/>
      <w:bookmarkEnd w:id="26"/>
      <w:r w:rsidRPr="00F9489C">
        <w:rPr>
          <w:rFonts w:ascii="Times New Roman" w:hAnsi="Times New Roman" w:cs="Times New Roman"/>
          <w:sz w:val="24"/>
        </w:rPr>
        <w:t>Перечень</w:t>
      </w:r>
    </w:p>
    <w:p w:rsidR="00F9489C" w:rsidRPr="00F9489C" w:rsidRDefault="00F9489C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объектов, в отношении которых планируется заключение</w:t>
      </w:r>
    </w:p>
    <w:p w:rsidR="00F9489C" w:rsidRPr="00F9489C" w:rsidRDefault="00F9489C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концессионных соглашений в муниципальном образовании</w:t>
      </w:r>
    </w:p>
    <w:p w:rsidR="00F9489C" w:rsidRPr="00F9489C" w:rsidRDefault="00F9489C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городской округ Сургут Ханты-Мансийского автономного</w:t>
      </w:r>
    </w:p>
    <w:p w:rsidR="00F9489C" w:rsidRPr="00F9489C" w:rsidRDefault="00F9489C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9489C">
        <w:rPr>
          <w:rFonts w:ascii="Times New Roman" w:hAnsi="Times New Roman" w:cs="Times New Roman"/>
          <w:sz w:val="24"/>
        </w:rPr>
        <w:t>округа - Югры в _____ году</w:t>
      </w: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rPr>
          <w:rFonts w:ascii="Times New Roman" w:hAnsi="Times New Roman" w:cs="Times New Roman"/>
          <w:sz w:val="24"/>
        </w:rPr>
        <w:sectPr w:rsidR="00F9489C" w:rsidRPr="00F9489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531"/>
        <w:gridCol w:w="1644"/>
        <w:gridCol w:w="1814"/>
        <w:gridCol w:w="1644"/>
        <w:gridCol w:w="1361"/>
      </w:tblGrid>
      <w:tr w:rsidR="00F9489C" w:rsidRPr="00F9489C">
        <w:tc>
          <w:tcPr>
            <w:tcW w:w="567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Наименование объекта, адрес объекта</w:t>
            </w:r>
          </w:p>
        </w:tc>
        <w:tc>
          <w:tcPr>
            <w:tcW w:w="1531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Сведения о земельном участке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(кадастровый номер,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площадь,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кв. м)</w:t>
            </w: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Планируемая сфера применения объекта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(включение объекта в программу)</w:t>
            </w:r>
          </w:p>
        </w:tc>
        <w:tc>
          <w:tcPr>
            <w:tcW w:w="181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Вид работ в рамках концессионного соглашения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(создание и (или) реконструкция)</w:t>
            </w: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Качественные характеристики объекта/</w:t>
            </w:r>
          </w:p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предполагаемая мощность</w:t>
            </w:r>
          </w:p>
        </w:tc>
        <w:tc>
          <w:tcPr>
            <w:tcW w:w="1361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489C">
              <w:rPr>
                <w:rFonts w:ascii="Times New Roman" w:hAnsi="Times New Roman" w:cs="Times New Roman"/>
                <w:sz w:val="24"/>
              </w:rPr>
              <w:t>Оценочный объем требуемых инвестиций</w:t>
            </w:r>
          </w:p>
        </w:tc>
      </w:tr>
      <w:tr w:rsidR="00F9489C" w:rsidRPr="00F9489C">
        <w:tc>
          <w:tcPr>
            <w:tcW w:w="567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89C" w:rsidRPr="00F9489C">
        <w:tc>
          <w:tcPr>
            <w:tcW w:w="567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489C" w:rsidRPr="00F9489C">
        <w:tc>
          <w:tcPr>
            <w:tcW w:w="567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1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1" w:type="dxa"/>
          </w:tcPr>
          <w:p w:rsidR="00F9489C" w:rsidRPr="00F9489C" w:rsidRDefault="00F948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9489C" w:rsidRPr="00F9489C" w:rsidRDefault="00F9489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F9489C" w:rsidRPr="00F9489C" w:rsidRDefault="00F9489C">
      <w:pPr>
        <w:rPr>
          <w:sz w:val="24"/>
        </w:rPr>
      </w:pPr>
    </w:p>
    <w:sectPr w:rsidR="00F9489C" w:rsidRPr="00F9489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9C"/>
    <w:rsid w:val="0077320F"/>
    <w:rsid w:val="0091683C"/>
    <w:rsid w:val="00983B35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1A4"/>
  <w15:chartTrackingRefBased/>
  <w15:docId w15:val="{1FBA29F5-0F95-48EB-9DA1-19C85658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48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948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161783" TargetMode="External"/><Relationship Id="rId21" Type="http://schemas.openxmlformats.org/officeDocument/2006/relationships/hyperlink" Target="https://login.consultant.ru/link/?req=doc&amp;base=RLAW926&amp;n=234487&amp;dst=100006" TargetMode="External"/><Relationship Id="rId42" Type="http://schemas.openxmlformats.org/officeDocument/2006/relationships/hyperlink" Target="https://login.consultant.ru/link/?req=doc&amp;base=LAW&amp;n=451991&amp;dst=100326" TargetMode="External"/><Relationship Id="rId47" Type="http://schemas.openxmlformats.org/officeDocument/2006/relationships/hyperlink" Target="https://login.consultant.ru/link/?req=doc&amp;base=LAW&amp;n=451991&amp;dst=208" TargetMode="External"/><Relationship Id="rId63" Type="http://schemas.openxmlformats.org/officeDocument/2006/relationships/hyperlink" Target="https://login.consultant.ru/link/?req=doc&amp;base=LAW&amp;n=451991&amp;dst=698" TargetMode="External"/><Relationship Id="rId68" Type="http://schemas.openxmlformats.org/officeDocument/2006/relationships/hyperlink" Target="https://login.consultant.ru/link/?req=doc&amp;base=RLAW926&amp;n=292477&amp;dst=100019" TargetMode="External"/><Relationship Id="rId84" Type="http://schemas.openxmlformats.org/officeDocument/2006/relationships/hyperlink" Target="https://login.consultant.ru/link/?req=doc&amp;base=LAW&amp;n=451991&amp;dst=33" TargetMode="External"/><Relationship Id="rId89" Type="http://schemas.openxmlformats.org/officeDocument/2006/relationships/hyperlink" Target="https://login.consultant.ru/link/?req=doc&amp;base=LAW&amp;n=375494" TargetMode="External"/><Relationship Id="rId16" Type="http://schemas.openxmlformats.org/officeDocument/2006/relationships/hyperlink" Target="https://login.consultant.ru/link/?req=doc&amp;base=RLAW926&amp;n=293082" TargetMode="External"/><Relationship Id="rId11" Type="http://schemas.openxmlformats.org/officeDocument/2006/relationships/hyperlink" Target="https://login.consultant.ru/link/?req=doc&amp;base=RLAW926&amp;n=297601&amp;dst=100005" TargetMode="External"/><Relationship Id="rId32" Type="http://schemas.openxmlformats.org/officeDocument/2006/relationships/hyperlink" Target="https://login.consultant.ru/link/?req=doc&amp;base=LAW&amp;n=451991&amp;dst=698" TargetMode="External"/><Relationship Id="rId37" Type="http://schemas.openxmlformats.org/officeDocument/2006/relationships/hyperlink" Target="https://login.consultant.ru/link/?req=doc&amp;base=LAW&amp;n=451991" TargetMode="External"/><Relationship Id="rId53" Type="http://schemas.openxmlformats.org/officeDocument/2006/relationships/hyperlink" Target="https://login.consultant.ru/link/?req=doc&amp;base=LAW&amp;n=451991&amp;dst=543" TargetMode="External"/><Relationship Id="rId58" Type="http://schemas.openxmlformats.org/officeDocument/2006/relationships/hyperlink" Target="https://login.consultant.ru/link/?req=doc&amp;base=LAW&amp;n=451991&amp;dst=218" TargetMode="External"/><Relationship Id="rId74" Type="http://schemas.openxmlformats.org/officeDocument/2006/relationships/hyperlink" Target="https://login.consultant.ru/link/?req=doc&amp;base=LAW&amp;n=451991" TargetMode="External"/><Relationship Id="rId79" Type="http://schemas.openxmlformats.org/officeDocument/2006/relationships/hyperlink" Target="https://login.consultant.ru/link/?req=doc&amp;base=LAW&amp;n=451991&amp;dst=100322" TargetMode="External"/><Relationship Id="rId5" Type="http://schemas.openxmlformats.org/officeDocument/2006/relationships/hyperlink" Target="https://login.consultant.ru/link/?req=doc&amp;base=RLAW926&amp;n=213086&amp;dst=100005" TargetMode="External"/><Relationship Id="rId90" Type="http://schemas.openxmlformats.org/officeDocument/2006/relationships/hyperlink" Target="https://login.consultant.ru/link/?req=doc&amp;base=RLAW926&amp;n=294577&amp;dst=100181" TargetMode="External"/><Relationship Id="rId95" Type="http://schemas.openxmlformats.org/officeDocument/2006/relationships/hyperlink" Target="https://login.consultant.ru/link/?req=doc&amp;base=LAW&amp;n=451991&amp;dst=100032" TargetMode="External"/><Relationship Id="rId22" Type="http://schemas.openxmlformats.org/officeDocument/2006/relationships/hyperlink" Target="https://login.consultant.ru/link/?req=doc&amp;base=LAW&amp;n=451991&amp;dst=100546" TargetMode="External"/><Relationship Id="rId27" Type="http://schemas.openxmlformats.org/officeDocument/2006/relationships/hyperlink" Target="https://login.consultant.ru/link/?req=doc&amp;base=RLAW926&amp;n=227023&amp;dst=100007" TargetMode="External"/><Relationship Id="rId43" Type="http://schemas.openxmlformats.org/officeDocument/2006/relationships/hyperlink" Target="https://login.consultant.ru/link/?req=doc&amp;base=LAW&amp;n=463203" TargetMode="External"/><Relationship Id="rId48" Type="http://schemas.openxmlformats.org/officeDocument/2006/relationships/hyperlink" Target="https://login.consultant.ru/link/?req=doc&amp;base=LAW&amp;n=451991&amp;dst=209" TargetMode="External"/><Relationship Id="rId64" Type="http://schemas.openxmlformats.org/officeDocument/2006/relationships/hyperlink" Target="https://login.consultant.ru/link/?req=doc&amp;base=LAW&amp;n=451991&amp;dst=207" TargetMode="External"/><Relationship Id="rId69" Type="http://schemas.openxmlformats.org/officeDocument/2006/relationships/hyperlink" Target="https://login.consultant.ru/link/?req=doc&amp;base=LAW&amp;n=451991" TargetMode="External"/><Relationship Id="rId80" Type="http://schemas.openxmlformats.org/officeDocument/2006/relationships/hyperlink" Target="https://login.consultant.ru/link/?req=doc&amp;base=LAW&amp;n=451991&amp;dst=100440" TargetMode="External"/><Relationship Id="rId85" Type="http://schemas.openxmlformats.org/officeDocument/2006/relationships/hyperlink" Target="https://login.consultant.ru/link/?req=doc&amp;base=LAW&amp;n=4519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9798" TargetMode="External"/><Relationship Id="rId17" Type="http://schemas.openxmlformats.org/officeDocument/2006/relationships/hyperlink" Target="https://login.consultant.ru/link/?req=doc&amp;base=RLAW926&amp;n=294577&amp;dst=100006" TargetMode="External"/><Relationship Id="rId25" Type="http://schemas.openxmlformats.org/officeDocument/2006/relationships/hyperlink" Target="https://login.consultant.ru/link/?req=doc&amp;base=RLAW926&amp;n=163301" TargetMode="External"/><Relationship Id="rId33" Type="http://schemas.openxmlformats.org/officeDocument/2006/relationships/hyperlink" Target="https://login.consultant.ru/link/?req=doc&amp;base=LAW&amp;n=451991&amp;dst=100032" TargetMode="External"/><Relationship Id="rId38" Type="http://schemas.openxmlformats.org/officeDocument/2006/relationships/hyperlink" Target="https://login.consultant.ru/link/?req=doc&amp;base=LAW&amp;n=451991&amp;dst=236" TargetMode="External"/><Relationship Id="rId46" Type="http://schemas.openxmlformats.org/officeDocument/2006/relationships/hyperlink" Target="https://login.consultant.ru/link/?req=doc&amp;base=LAW&amp;n=451991&amp;dst=207" TargetMode="External"/><Relationship Id="rId59" Type="http://schemas.openxmlformats.org/officeDocument/2006/relationships/hyperlink" Target="https://login.consultant.ru/link/?req=doc&amp;base=LAW&amp;n=451991&amp;dst=207" TargetMode="External"/><Relationship Id="rId67" Type="http://schemas.openxmlformats.org/officeDocument/2006/relationships/hyperlink" Target="https://login.consultant.ru/link/?req=doc&amp;base=LAW&amp;n=451991&amp;dst=199" TargetMode="External"/><Relationship Id="rId20" Type="http://schemas.openxmlformats.org/officeDocument/2006/relationships/hyperlink" Target="https://login.consultant.ru/link/?req=doc&amp;base=RLAW926&amp;n=297601&amp;dst=100005" TargetMode="External"/><Relationship Id="rId41" Type="http://schemas.openxmlformats.org/officeDocument/2006/relationships/hyperlink" Target="https://login.consultant.ru/link/?req=doc&amp;base=LAW&amp;n=451991&amp;dst=100322" TargetMode="External"/><Relationship Id="rId54" Type="http://schemas.openxmlformats.org/officeDocument/2006/relationships/hyperlink" Target="https://login.consultant.ru/link/?req=doc&amp;base=LAW&amp;n=451991&amp;dst=213" TargetMode="External"/><Relationship Id="rId62" Type="http://schemas.openxmlformats.org/officeDocument/2006/relationships/hyperlink" Target="https://login.consultant.ru/link/?req=doc&amp;base=LAW&amp;n=451991&amp;dst=207" TargetMode="External"/><Relationship Id="rId70" Type="http://schemas.openxmlformats.org/officeDocument/2006/relationships/hyperlink" Target="https://login.consultant.ru/link/?req=doc&amp;base=LAW&amp;n=451991&amp;dst=199" TargetMode="External"/><Relationship Id="rId75" Type="http://schemas.openxmlformats.org/officeDocument/2006/relationships/hyperlink" Target="https://login.consultant.ru/link/?req=doc&amp;base=LAW&amp;n=451991&amp;dst=100158" TargetMode="External"/><Relationship Id="rId83" Type="http://schemas.openxmlformats.org/officeDocument/2006/relationships/hyperlink" Target="https://login.consultant.ru/link/?req=doc&amp;base=LAW&amp;n=451991&amp;dst=32" TargetMode="External"/><Relationship Id="rId88" Type="http://schemas.openxmlformats.org/officeDocument/2006/relationships/hyperlink" Target="https://login.consultant.ru/link/?req=doc&amp;base=LAW&amp;n=451991" TargetMode="External"/><Relationship Id="rId91" Type="http://schemas.openxmlformats.org/officeDocument/2006/relationships/hyperlink" Target="https://login.consultant.ru/link/?req=doc&amp;base=LAW&amp;n=451991" TargetMode="External"/><Relationship Id="rId96" Type="http://schemas.openxmlformats.org/officeDocument/2006/relationships/hyperlink" Target="https://login.consultant.ru/link/?req=doc&amp;base=LAW&amp;n=451991&amp;dst=55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23518&amp;dst=100005" TargetMode="External"/><Relationship Id="rId15" Type="http://schemas.openxmlformats.org/officeDocument/2006/relationships/hyperlink" Target="https://login.consultant.ru/link/?req=doc&amp;base=RLAW926&amp;n=292477" TargetMode="External"/><Relationship Id="rId23" Type="http://schemas.openxmlformats.org/officeDocument/2006/relationships/hyperlink" Target="https://login.consultant.ru/link/?req=doc&amp;base=RLAW926&amp;n=294577&amp;dst=100009" TargetMode="External"/><Relationship Id="rId28" Type="http://schemas.openxmlformats.org/officeDocument/2006/relationships/hyperlink" Target="https://login.consultant.ru/link/?req=doc&amp;base=RLAW926&amp;n=234487&amp;dst=100007" TargetMode="External"/><Relationship Id="rId36" Type="http://schemas.openxmlformats.org/officeDocument/2006/relationships/hyperlink" Target="https://login.consultant.ru/link/?req=doc&amp;base=LAW&amp;n=451991&amp;dst=100170" TargetMode="External"/><Relationship Id="rId49" Type="http://schemas.openxmlformats.org/officeDocument/2006/relationships/hyperlink" Target="https://login.consultant.ru/link/?req=doc&amp;base=LAW&amp;n=451991&amp;dst=210" TargetMode="External"/><Relationship Id="rId57" Type="http://schemas.openxmlformats.org/officeDocument/2006/relationships/hyperlink" Target="https://login.consultant.ru/link/?req=doc&amp;base=LAW&amp;n=451991&amp;dst=217" TargetMode="External"/><Relationship Id="rId10" Type="http://schemas.openxmlformats.org/officeDocument/2006/relationships/hyperlink" Target="https://login.consultant.ru/link/?req=doc&amp;base=RLAW926&amp;n=294577&amp;dst=100005" TargetMode="External"/><Relationship Id="rId31" Type="http://schemas.openxmlformats.org/officeDocument/2006/relationships/hyperlink" Target="https://login.consultant.ru/link/?req=doc&amp;base=LAW&amp;n=451991&amp;dst=100052" TargetMode="External"/><Relationship Id="rId44" Type="http://schemas.openxmlformats.org/officeDocument/2006/relationships/hyperlink" Target="https://login.consultant.ru/link/?req=doc&amp;base=LAW&amp;n=451991&amp;dst=100083" TargetMode="External"/><Relationship Id="rId52" Type="http://schemas.openxmlformats.org/officeDocument/2006/relationships/hyperlink" Target="https://login.consultant.ru/link/?req=doc&amp;base=LAW&amp;n=451991&amp;dst=531" TargetMode="External"/><Relationship Id="rId60" Type="http://schemas.openxmlformats.org/officeDocument/2006/relationships/hyperlink" Target="https://login.consultant.ru/link/?req=doc&amp;base=LAW&amp;n=451991&amp;dst=100083" TargetMode="External"/><Relationship Id="rId65" Type="http://schemas.openxmlformats.org/officeDocument/2006/relationships/hyperlink" Target="https://login.consultant.ru/link/?req=doc&amp;base=RLAW926&amp;n=292477&amp;dst=100019" TargetMode="External"/><Relationship Id="rId73" Type="http://schemas.openxmlformats.org/officeDocument/2006/relationships/hyperlink" Target="https://login.consultant.ru/link/?req=doc&amp;base=LAW&amp;n=451991&amp;dst=100326" TargetMode="External"/><Relationship Id="rId78" Type="http://schemas.openxmlformats.org/officeDocument/2006/relationships/hyperlink" Target="https://login.consultant.ru/link/?req=doc&amp;base=LAW&amp;n=451991&amp;dst=100153" TargetMode="External"/><Relationship Id="rId81" Type="http://schemas.openxmlformats.org/officeDocument/2006/relationships/hyperlink" Target="https://login.consultant.ru/link/?req=doc&amp;base=LAW&amp;n=451991&amp;dst=100269" TargetMode="External"/><Relationship Id="rId86" Type="http://schemas.openxmlformats.org/officeDocument/2006/relationships/hyperlink" Target="https://login.consultant.ru/link/?req=doc&amp;base=LAW&amp;n=451991&amp;dst=678" TargetMode="External"/><Relationship Id="rId94" Type="http://schemas.openxmlformats.org/officeDocument/2006/relationships/hyperlink" Target="https://login.consultant.ru/link/?req=doc&amp;base=LAW&amp;n=451991&amp;dst=554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926&amp;n=195464&amp;dst=100005" TargetMode="External"/><Relationship Id="rId9" Type="http://schemas.openxmlformats.org/officeDocument/2006/relationships/hyperlink" Target="https://login.consultant.ru/link/?req=doc&amp;base=RLAW926&amp;n=250434&amp;dst=100005" TargetMode="External"/><Relationship Id="rId13" Type="http://schemas.openxmlformats.org/officeDocument/2006/relationships/hyperlink" Target="https://login.consultant.ru/link/?req=doc&amp;base=LAW&amp;n=451991&amp;dst=100163" TargetMode="External"/><Relationship Id="rId18" Type="http://schemas.openxmlformats.org/officeDocument/2006/relationships/hyperlink" Target="https://login.consultant.ru/link/?req=doc&amp;base=RLAW926&amp;n=213086&amp;dst=100006" TargetMode="External"/><Relationship Id="rId39" Type="http://schemas.openxmlformats.org/officeDocument/2006/relationships/hyperlink" Target="https://login.consultant.ru/link/?req=doc&amp;base=RLAW926&amp;n=292477&amp;dst=100019" TargetMode="External"/><Relationship Id="rId34" Type="http://schemas.openxmlformats.org/officeDocument/2006/relationships/hyperlink" Target="https://login.consultant.ru/link/?req=doc&amp;base=LAW&amp;n=451991" TargetMode="External"/><Relationship Id="rId50" Type="http://schemas.openxmlformats.org/officeDocument/2006/relationships/hyperlink" Target="https://login.consultant.ru/link/?req=doc&amp;base=LAW&amp;n=451991&amp;dst=211" TargetMode="External"/><Relationship Id="rId55" Type="http://schemas.openxmlformats.org/officeDocument/2006/relationships/hyperlink" Target="https://login.consultant.ru/link/?req=doc&amp;base=LAW&amp;n=451991&amp;dst=214" TargetMode="External"/><Relationship Id="rId76" Type="http://schemas.openxmlformats.org/officeDocument/2006/relationships/hyperlink" Target="https://login.consultant.ru/link/?req=doc&amp;base=LAW&amp;n=451991&amp;dst=100170" TargetMode="External"/><Relationship Id="rId97" Type="http://schemas.openxmlformats.org/officeDocument/2006/relationships/hyperlink" Target="https://login.consultant.ru/link/?req=doc&amp;base=LAW&amp;n=451991" TargetMode="External"/><Relationship Id="rId7" Type="http://schemas.openxmlformats.org/officeDocument/2006/relationships/hyperlink" Target="https://login.consultant.ru/link/?req=doc&amp;base=RLAW926&amp;n=227023&amp;dst=100005" TargetMode="External"/><Relationship Id="rId71" Type="http://schemas.openxmlformats.org/officeDocument/2006/relationships/hyperlink" Target="https://login.consultant.ru/link/?req=doc&amp;base=LAW&amp;n=451991" TargetMode="External"/><Relationship Id="rId92" Type="http://schemas.openxmlformats.org/officeDocument/2006/relationships/hyperlink" Target="https://login.consultant.ru/link/?req=doc&amp;base=LAW&amp;n=451991&amp;dst=2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94577&amp;dst=100010" TargetMode="External"/><Relationship Id="rId24" Type="http://schemas.openxmlformats.org/officeDocument/2006/relationships/hyperlink" Target="https://login.consultant.ru/link/?req=doc&amp;base=RLAW926&amp;n=143913" TargetMode="External"/><Relationship Id="rId40" Type="http://schemas.openxmlformats.org/officeDocument/2006/relationships/hyperlink" Target="https://login.consultant.ru/link/?req=doc&amp;base=LAW&amp;n=451991&amp;dst=100153" TargetMode="External"/><Relationship Id="rId45" Type="http://schemas.openxmlformats.org/officeDocument/2006/relationships/hyperlink" Target="https://login.consultant.ru/link/?req=doc&amp;base=LAW&amp;n=451991&amp;dst=331" TargetMode="External"/><Relationship Id="rId66" Type="http://schemas.openxmlformats.org/officeDocument/2006/relationships/hyperlink" Target="https://login.consultant.ru/link/?req=doc&amp;base=LAW&amp;n=451991" TargetMode="External"/><Relationship Id="rId87" Type="http://schemas.openxmlformats.org/officeDocument/2006/relationships/hyperlink" Target="https://login.consultant.ru/link/?req=doc&amp;base=LAW&amp;n=451991" TargetMode="External"/><Relationship Id="rId61" Type="http://schemas.openxmlformats.org/officeDocument/2006/relationships/hyperlink" Target="https://login.consultant.ru/link/?req=doc&amp;base=LAW&amp;n=451991&amp;dst=331" TargetMode="External"/><Relationship Id="rId82" Type="http://schemas.openxmlformats.org/officeDocument/2006/relationships/hyperlink" Target="https://login.consultant.ru/link/?req=doc&amp;base=LAW&amp;n=451991&amp;dst=100461" TargetMode="External"/><Relationship Id="rId19" Type="http://schemas.openxmlformats.org/officeDocument/2006/relationships/hyperlink" Target="https://login.consultant.ru/link/?req=doc&amp;base=RLAW926&amp;n=294577&amp;dst=100008" TargetMode="External"/><Relationship Id="rId14" Type="http://schemas.openxmlformats.org/officeDocument/2006/relationships/hyperlink" Target="https://login.consultant.ru/link/?req=doc&amp;base=RLAW926&amp;n=293880&amp;dst=101968" TargetMode="External"/><Relationship Id="rId30" Type="http://schemas.openxmlformats.org/officeDocument/2006/relationships/hyperlink" Target="https://login.consultant.ru/link/?req=doc&amp;base=LAW&amp;n=451991" TargetMode="External"/><Relationship Id="rId35" Type="http://schemas.openxmlformats.org/officeDocument/2006/relationships/hyperlink" Target="https://login.consultant.ru/link/?req=doc&amp;base=LAW&amp;n=451991&amp;dst=585" TargetMode="External"/><Relationship Id="rId56" Type="http://schemas.openxmlformats.org/officeDocument/2006/relationships/hyperlink" Target="https://login.consultant.ru/link/?req=doc&amp;base=LAW&amp;n=451991&amp;dst=215" TargetMode="External"/><Relationship Id="rId77" Type="http://schemas.openxmlformats.org/officeDocument/2006/relationships/hyperlink" Target="https://login.consultant.ru/link/?req=doc&amp;base=LAW&amp;n=451991&amp;dst=367" TargetMode="External"/><Relationship Id="rId8" Type="http://schemas.openxmlformats.org/officeDocument/2006/relationships/hyperlink" Target="https://login.consultant.ru/link/?req=doc&amp;base=RLAW926&amp;n=234487&amp;dst=100005" TargetMode="External"/><Relationship Id="rId51" Type="http://schemas.openxmlformats.org/officeDocument/2006/relationships/hyperlink" Target="https://login.consultant.ru/link/?req=doc&amp;base=LAW&amp;n=451991&amp;dst=530" TargetMode="External"/><Relationship Id="rId72" Type="http://schemas.openxmlformats.org/officeDocument/2006/relationships/hyperlink" Target="https://login.consultant.ru/link/?req=doc&amp;base=LAW&amp;n=451991&amp;dst=100153" TargetMode="External"/><Relationship Id="rId93" Type="http://schemas.openxmlformats.org/officeDocument/2006/relationships/hyperlink" Target="https://login.consultant.ru/link/?req=doc&amp;base=RLAW926&amp;n=294577&amp;dst=100242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10297</Words>
  <Characters>58693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/>
  <cp:revision>1</cp:revision>
  <dcterms:created xsi:type="dcterms:W3CDTF">2024-03-01T07:51:00Z</dcterms:created>
</cp:coreProperties>
</file>