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2 строки"/>
        <w:tag w:val="2 строки"/>
        <w:id w:val="-820960099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B769C4" w:rsidRDefault="00C6261E" w:rsidP="007E1FB7">
          <w:pPr>
            <w:ind w:firstLine="0"/>
          </w:pPr>
        </w:p>
        <w:p w:rsidR="009834BD" w:rsidRPr="00C6261E" w:rsidRDefault="00C6261E" w:rsidP="00C6261E">
          <w:pPr>
            <w:ind w:firstLine="0"/>
          </w:pPr>
        </w:p>
      </w:sdtContent>
    </w:sdt>
    <w:p w:rsidR="009834BD" w:rsidRPr="00095615" w:rsidRDefault="009834BD" w:rsidP="00C6261E">
      <w:pPr>
        <w:ind w:firstLine="851"/>
        <w:contextualSpacing/>
      </w:pPr>
      <w:r w:rsidRPr="00095615">
        <w:t>В комплексное обследование при посещении Центра здоровья входит: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измерение роста и веса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тестирование на АПК для скрининг-оценки уровня психофизиологического и соматического здоровья, функциональных и адаптивных резервов организма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скрининг сердца компьютеризированный (экспресс-оценка состояния сердца по ЭКГ-сигналам от конечностей)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экспресс-анализ для определения общего ХС и глюкозы в крови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комплексная оценка функций дыхательной системы (спирометр компьютеризированный)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проверка остроты зрения, рефрактометрия, тонометрия, исследование бинокулярного зрения, определение вида и степени аметропии, наличия астигматизма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 xml:space="preserve">диагностика кариеса зубов, болезней пародонта, </w:t>
      </w:r>
      <w:proofErr w:type="spellStart"/>
      <w:r w:rsidRPr="00095615">
        <w:t>некариозных</w:t>
      </w:r>
      <w:proofErr w:type="spellEnd"/>
      <w:r w:rsidRPr="00095615">
        <w:t xml:space="preserve"> поражений, болезней слизистой оболочки и регистрация стоматологического статуса пациента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proofErr w:type="spellStart"/>
      <w:r w:rsidRPr="00095615">
        <w:t>пульсоксиметрия</w:t>
      </w:r>
      <w:proofErr w:type="spellEnd"/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proofErr w:type="spellStart"/>
      <w:r w:rsidRPr="00095615">
        <w:t>ангиологический</w:t>
      </w:r>
      <w:proofErr w:type="spellEnd"/>
      <w:r w:rsidRPr="00095615">
        <w:t xml:space="preserve"> скрининг с автоматическим измерением систолического АД и расчетом ЛПИ (у пациентов старше 30 лет)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proofErr w:type="spellStart"/>
      <w:r w:rsidRPr="00095615">
        <w:t>биоимпедансметрия</w:t>
      </w:r>
      <w:proofErr w:type="spellEnd"/>
      <w:r w:rsidRPr="00095615">
        <w:t xml:space="preserve"> (по показаниям)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3"/>
        </w:numPr>
        <w:suppressAutoHyphens/>
        <w:ind w:left="0" w:firstLine="851"/>
        <w:contextualSpacing/>
      </w:pPr>
      <w:r w:rsidRPr="00095615">
        <w:t>консультация врача-терапевта</w:t>
      </w:r>
      <w:r w:rsidR="00C6261E">
        <w:t>.</w:t>
      </w:r>
      <w:r w:rsidRPr="00095615">
        <w:rPr>
          <w:b/>
        </w:rPr>
        <w:t xml:space="preserve"> </w:t>
      </w:r>
    </w:p>
    <w:p w:rsidR="009834BD" w:rsidRPr="00095615" w:rsidRDefault="009834BD" w:rsidP="00C6261E">
      <w:pPr>
        <w:ind w:firstLine="851"/>
        <w:contextualSpacing/>
      </w:pPr>
      <w:r w:rsidRPr="00095615">
        <w:t>За 5 месяцев 2026 года обследовано 4804 пациентов, в том числе с использованием выездных форм 602 человека (13%), 4202 в условиях медицинской организации (86%).</w:t>
      </w:r>
    </w:p>
    <w:p w:rsidR="009834BD" w:rsidRPr="00095615" w:rsidRDefault="009834BD" w:rsidP="00C6261E">
      <w:pPr>
        <w:ind w:firstLine="851"/>
        <w:contextualSpacing/>
      </w:pPr>
      <w:r w:rsidRPr="00095615">
        <w:t xml:space="preserve">По результатам обследования признаны здоровыми 1537 человек (32%), выявлено пациентов с факторами риска 3267 человек (68%). </w:t>
      </w:r>
    </w:p>
    <w:p w:rsidR="009834BD" w:rsidRPr="00095615" w:rsidRDefault="009834BD" w:rsidP="00C6261E">
      <w:pPr>
        <w:ind w:firstLine="851"/>
        <w:contextualSpacing/>
      </w:pPr>
      <w:r w:rsidRPr="00095615">
        <w:t>Структура выявленных факторов риска: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1 место -патология полости рта и пародонта – 98%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2 место- изменения со стороны органов зрения (миопия, гиперметропия) - 56%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3 место- повышение холестерина/глюкозы в крови - 49%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3 место- избыточная масса тела - 49%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повышенное АД - 45%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>патологии миокарда - 35%</w:t>
      </w:r>
      <w:r w:rsidR="00C6261E">
        <w:t>;</w:t>
      </w:r>
    </w:p>
    <w:p w:rsidR="009834BD" w:rsidRPr="00095615" w:rsidRDefault="009834BD" w:rsidP="00C6261E">
      <w:pPr>
        <w:numPr>
          <w:ilvl w:val="0"/>
          <w:numId w:val="4"/>
        </w:numPr>
        <w:suppressAutoHyphens/>
        <w:ind w:left="0" w:firstLine="851"/>
        <w:contextualSpacing/>
      </w:pPr>
      <w:r w:rsidRPr="00095615">
        <w:t xml:space="preserve">никотиновая зависимость- 18%. </w:t>
      </w:r>
    </w:p>
    <w:p w:rsidR="009834BD" w:rsidRPr="00095615" w:rsidRDefault="009834BD" w:rsidP="00C6261E">
      <w:pPr>
        <w:ind w:firstLine="851"/>
        <w:contextualSpacing/>
      </w:pPr>
      <w:r w:rsidRPr="00095615">
        <w:t xml:space="preserve">По результатам выявленных рисков даются рекомендации, проводится консультирование по профилактике рисков и ЗОЖ, обучение в школах здоровья, при необходимости направляются к врачам-специалистам по месту жительства. </w:t>
      </w:r>
    </w:p>
    <w:p w:rsidR="009834BD" w:rsidRPr="00095615" w:rsidRDefault="009834BD" w:rsidP="00C6261E">
      <w:pPr>
        <w:ind w:firstLine="851"/>
        <w:contextualSpacing/>
      </w:pPr>
      <w:r w:rsidRPr="00095615">
        <w:t xml:space="preserve">Новая парадигма Центров здоровья в рамках федерального проекта «Здоровье для каждого». </w:t>
      </w:r>
    </w:p>
    <w:p w:rsidR="009834BD" w:rsidRPr="00095615" w:rsidRDefault="009834BD" w:rsidP="00C6261E">
      <w:pPr>
        <w:ind w:firstLine="851"/>
        <w:contextualSpacing/>
      </w:pPr>
      <w:r w:rsidRPr="00095615">
        <w:t>В комплексное обследование при посещении Центра медицины здорового долголетия входит:</w:t>
      </w:r>
    </w:p>
    <w:p w:rsidR="009834BD" w:rsidRPr="00095615" w:rsidRDefault="009834BD" w:rsidP="00C6261E">
      <w:pPr>
        <w:ind w:firstLine="851"/>
        <w:contextualSpacing/>
      </w:pPr>
      <w:r w:rsidRPr="00095615">
        <w:t>1 этап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lastRenderedPageBreak/>
        <w:t>Предварительное расширенное анкетирование расширенное анкетирование рекомендовано проходить ДО начала исследований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Сбор информации и учет ранее выполненных исследований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Расширенное анкетирование (всего предлагается 7 анкет, в 2026 году реализуем 3: общее, опросник по питанию и профиль ЗОЖ)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Диагностика (по общим критериям Центра здоровья)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Расчет биологического возраста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Углубленное консультирование с выдачей рекомендаций по наблюдению, питанию, диспансерному учету, ЗОЖ, двигательной активности</w:t>
      </w:r>
      <w:r w:rsidR="00C6261E">
        <w:t>;</w:t>
      </w:r>
    </w:p>
    <w:p w:rsidR="009834BD" w:rsidRPr="00095615" w:rsidRDefault="009834BD" w:rsidP="00C6261E">
      <w:pPr>
        <w:numPr>
          <w:ilvl w:val="0"/>
          <w:numId w:val="5"/>
        </w:numPr>
        <w:suppressAutoHyphens/>
        <w:ind w:left="0" w:firstLine="851"/>
        <w:contextualSpacing/>
      </w:pPr>
      <w:r w:rsidRPr="00095615">
        <w:t>По п</w:t>
      </w:r>
      <w:r w:rsidR="00C6261E">
        <w:t>оказаниям направление на 2 этап;</w:t>
      </w:r>
    </w:p>
    <w:p w:rsidR="009834BD" w:rsidRPr="00095615" w:rsidRDefault="009834BD" w:rsidP="00C6261E">
      <w:pPr>
        <w:ind w:firstLine="851"/>
        <w:contextualSpacing/>
      </w:pPr>
      <w:r w:rsidRPr="00095615">
        <w:t>2</w:t>
      </w:r>
      <w:r w:rsidRPr="00095615">
        <w:tab/>
        <w:t xml:space="preserve">этап (проведение углубленной оценки </w:t>
      </w:r>
      <w:proofErr w:type="spellStart"/>
      <w:r w:rsidRPr="00095615">
        <w:t>предрисков</w:t>
      </w:r>
      <w:proofErr w:type="spellEnd"/>
      <w:r w:rsidRPr="00095615">
        <w:t>). Пакеты 2 этапа: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 xml:space="preserve">Преждевременная активация </w:t>
      </w:r>
      <w:proofErr w:type="spellStart"/>
      <w:r w:rsidRPr="00095615">
        <w:t>иммуновоспалительного</w:t>
      </w:r>
      <w:proofErr w:type="spellEnd"/>
      <w:r w:rsidRPr="00095615">
        <w:t xml:space="preserve"> механизма старения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proofErr w:type="spellStart"/>
      <w:r w:rsidRPr="00095615">
        <w:t>Инсулинорезистентность</w:t>
      </w:r>
      <w:proofErr w:type="spellEnd"/>
      <w:r w:rsidRPr="00095615">
        <w:t xml:space="preserve">, </w:t>
      </w:r>
      <w:proofErr w:type="spellStart"/>
      <w:r w:rsidRPr="00095615">
        <w:t>гликирование</w:t>
      </w:r>
      <w:proofErr w:type="spellEnd"/>
      <w:r w:rsidRPr="00095615">
        <w:t xml:space="preserve"> и преждевременная активация метаболического механизма старения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 xml:space="preserve">Преждевременная активация механизма </w:t>
      </w:r>
      <w:proofErr w:type="spellStart"/>
      <w:r w:rsidRPr="00095615">
        <w:t>оксидативного</w:t>
      </w:r>
      <w:proofErr w:type="spellEnd"/>
      <w:r w:rsidRPr="00095615">
        <w:t xml:space="preserve"> стресса и (или) </w:t>
      </w:r>
      <w:proofErr w:type="spellStart"/>
      <w:r w:rsidRPr="00095615">
        <w:t>митохондриальной</w:t>
      </w:r>
      <w:proofErr w:type="spellEnd"/>
      <w:r w:rsidRPr="00095615">
        <w:t xml:space="preserve"> дисфункции и сосудистого механизма старения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 xml:space="preserve">Раннее выявление </w:t>
      </w:r>
      <w:proofErr w:type="spellStart"/>
      <w:r w:rsidRPr="00095615">
        <w:t>предрисков</w:t>
      </w:r>
      <w:proofErr w:type="spellEnd"/>
      <w:r w:rsidRPr="00095615">
        <w:t xml:space="preserve"> развития нарушений опорно-двигательной системы (остеопороза и (или) </w:t>
      </w:r>
      <w:proofErr w:type="spellStart"/>
      <w:r w:rsidRPr="00095615">
        <w:t>саркопении</w:t>
      </w:r>
      <w:proofErr w:type="spellEnd"/>
      <w:r w:rsidRPr="00095615">
        <w:t>)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 xml:space="preserve">Раннее выявление </w:t>
      </w:r>
      <w:proofErr w:type="spellStart"/>
      <w:r w:rsidRPr="00095615">
        <w:t>предрисков</w:t>
      </w:r>
      <w:proofErr w:type="spellEnd"/>
      <w:r w:rsidRPr="00095615">
        <w:t xml:space="preserve"> развития нарушения обмена веществ, ожирения и связанных с этих заболеваний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>Раннее выявление признаков снижения когнитивных функций и нарушений психоэмоционального состояния</w:t>
      </w:r>
      <w:r w:rsidR="00C6261E">
        <w:t>;</w:t>
      </w:r>
    </w:p>
    <w:p w:rsidR="009834BD" w:rsidRPr="00095615" w:rsidRDefault="009834BD" w:rsidP="00C6261E">
      <w:pPr>
        <w:numPr>
          <w:ilvl w:val="0"/>
          <w:numId w:val="6"/>
        </w:numPr>
        <w:suppressAutoHyphens/>
        <w:ind w:left="0" w:firstLine="851"/>
        <w:contextualSpacing/>
      </w:pPr>
      <w:r w:rsidRPr="00095615">
        <w:t>Преждевременная активация механизма старения, связанного с дисбактериозом кишечника</w:t>
      </w:r>
      <w:r w:rsidR="00C6261E">
        <w:t>.</w:t>
      </w:r>
      <w:bookmarkStart w:id="0" w:name="_GoBack"/>
      <w:bookmarkEnd w:id="0"/>
    </w:p>
    <w:p w:rsidR="009834BD" w:rsidRPr="00095615" w:rsidRDefault="009834BD" w:rsidP="00C6261E">
      <w:pPr>
        <w:ind w:firstLine="851"/>
        <w:contextualSpacing/>
      </w:pPr>
      <w:r w:rsidRPr="00095615">
        <w:t>Динамическое наблюдение и контрольный осмотр через 3 месяца, далее раз в год по показаниям.</w:t>
      </w:r>
    </w:p>
    <w:p w:rsidR="009834BD" w:rsidRPr="00095615" w:rsidRDefault="009834BD" w:rsidP="00C6261E">
      <w:pPr>
        <w:ind w:firstLine="851"/>
        <w:contextualSpacing/>
        <w:rPr>
          <w:b/>
        </w:rPr>
      </w:pPr>
    </w:p>
    <w:p w:rsidR="009834BD" w:rsidRPr="00095615" w:rsidRDefault="009834BD" w:rsidP="00C6261E">
      <w:pPr>
        <w:ind w:firstLine="851"/>
        <w:contextualSpacing/>
      </w:pPr>
      <w:r w:rsidRPr="00095615">
        <w:t>За 5 месяцев 2026 года обследовано в Центре медицины здорового долголетия 3755 пациентов.</w:t>
      </w:r>
    </w:p>
    <w:p w:rsidR="009834BD" w:rsidRPr="00095615" w:rsidRDefault="009834BD" w:rsidP="00C6261E">
      <w:pPr>
        <w:ind w:firstLine="851"/>
        <w:contextualSpacing/>
      </w:pPr>
      <w:r w:rsidRPr="00095615">
        <w:t>По результатам выявлено отклонение биологического возраста у 83% пациентов (3116 человек.)</w:t>
      </w:r>
    </w:p>
    <w:p w:rsidR="00C92466" w:rsidRDefault="00C92466" w:rsidP="00C6261E">
      <w:pPr>
        <w:ind w:firstLine="851"/>
        <w:rPr>
          <w:sz w:val="20"/>
        </w:rPr>
      </w:pPr>
    </w:p>
    <w:sectPr w:rsidR="00C92466" w:rsidSect="009C167B">
      <w:headerReference w:type="default" r:id="rId8"/>
      <w:headerReference w:type="first" r:id="rId9"/>
      <w:pgSz w:w="11906" w:h="16838" w:code="9"/>
      <w:pgMar w:top="1134" w:right="567" w:bottom="1134" w:left="1134" w:header="22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E1" w:rsidRDefault="006602E1" w:rsidP="00921777">
      <w:r>
        <w:separator/>
      </w:r>
    </w:p>
  </w:endnote>
  <w:endnote w:type="continuationSeparator" w:id="0">
    <w:p w:rsidR="006602E1" w:rsidRDefault="006602E1" w:rsidP="009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E1" w:rsidRDefault="006602E1" w:rsidP="00921777">
      <w:r>
        <w:separator/>
      </w:r>
    </w:p>
  </w:footnote>
  <w:footnote w:type="continuationSeparator" w:id="0">
    <w:p w:rsidR="006602E1" w:rsidRDefault="006602E1" w:rsidP="009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01" w:rsidRDefault="00306501" w:rsidP="00306501">
    <w:pPr>
      <w:pStyle w:val="a6"/>
      <w:jc w:val="center"/>
    </w:pPr>
  </w:p>
  <w:p w:rsidR="00921777" w:rsidRPr="00306501" w:rsidRDefault="00C6261E" w:rsidP="00306501">
    <w:pPr>
      <w:pStyle w:val="a6"/>
      <w:jc w:val="center"/>
      <w:rPr>
        <w:sz w:val="20"/>
      </w:rPr>
    </w:pPr>
    <w:sdt>
      <w:sdtPr>
        <w:id w:val="-263612266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921777" w:rsidRPr="00F01C82">
          <w:rPr>
            <w:sz w:val="20"/>
          </w:rPr>
          <w:fldChar w:fldCharType="begin"/>
        </w:r>
        <w:r w:rsidR="00921777" w:rsidRPr="00F01C82">
          <w:rPr>
            <w:sz w:val="20"/>
          </w:rPr>
          <w:instrText>PAGE   \* MERGEFORMAT</w:instrText>
        </w:r>
        <w:r w:rsidR="00921777" w:rsidRPr="00F01C82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="00921777" w:rsidRPr="00F01C82">
          <w:rPr>
            <w:sz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01" w:rsidRDefault="00306501" w:rsidP="00306501">
    <w:pPr>
      <w:pStyle w:val="a6"/>
      <w:tabs>
        <w:tab w:val="clear" w:pos="4677"/>
        <w:tab w:val="clear" w:pos="9355"/>
      </w:tabs>
      <w:ind w:right="5385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A31"/>
    <w:multiLevelType w:val="hybridMultilevel"/>
    <w:tmpl w:val="D3980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CCB"/>
    <w:multiLevelType w:val="hybridMultilevel"/>
    <w:tmpl w:val="12AA4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13D0"/>
    <w:multiLevelType w:val="hybridMultilevel"/>
    <w:tmpl w:val="8BF47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41349"/>
    <w:multiLevelType w:val="hybridMultilevel"/>
    <w:tmpl w:val="02A83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E19CD"/>
    <w:multiLevelType w:val="hybridMultilevel"/>
    <w:tmpl w:val="2AD47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D3FFE"/>
    <w:multiLevelType w:val="hybridMultilevel"/>
    <w:tmpl w:val="735AE1DA"/>
    <w:lvl w:ilvl="0" w:tplc="4FC6D06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B7"/>
    <w:rsid w:val="00000B27"/>
    <w:rsid w:val="00012D47"/>
    <w:rsid w:val="0001461E"/>
    <w:rsid w:val="0001650F"/>
    <w:rsid w:val="000225F8"/>
    <w:rsid w:val="0003019D"/>
    <w:rsid w:val="000353A6"/>
    <w:rsid w:val="00037A25"/>
    <w:rsid w:val="000430A7"/>
    <w:rsid w:val="00044B79"/>
    <w:rsid w:val="00055C2B"/>
    <w:rsid w:val="00056714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B214F"/>
    <w:rsid w:val="000B23CF"/>
    <w:rsid w:val="000B5A6F"/>
    <w:rsid w:val="000B7623"/>
    <w:rsid w:val="000C0E70"/>
    <w:rsid w:val="000C5579"/>
    <w:rsid w:val="000D5BBF"/>
    <w:rsid w:val="000E0CAE"/>
    <w:rsid w:val="000E2CE9"/>
    <w:rsid w:val="000E37D1"/>
    <w:rsid w:val="000E4B46"/>
    <w:rsid w:val="000E6087"/>
    <w:rsid w:val="000F1058"/>
    <w:rsid w:val="000F1128"/>
    <w:rsid w:val="000F5B2D"/>
    <w:rsid w:val="000F609A"/>
    <w:rsid w:val="00100D0B"/>
    <w:rsid w:val="0010633F"/>
    <w:rsid w:val="00112913"/>
    <w:rsid w:val="00114F15"/>
    <w:rsid w:val="00115A79"/>
    <w:rsid w:val="00120061"/>
    <w:rsid w:val="001270FF"/>
    <w:rsid w:val="00142A1E"/>
    <w:rsid w:val="00143E2B"/>
    <w:rsid w:val="001462C7"/>
    <w:rsid w:val="00146E34"/>
    <w:rsid w:val="00150648"/>
    <w:rsid w:val="00150865"/>
    <w:rsid w:val="00152FE3"/>
    <w:rsid w:val="001546E9"/>
    <w:rsid w:val="0016360D"/>
    <w:rsid w:val="00166EBD"/>
    <w:rsid w:val="00180D67"/>
    <w:rsid w:val="0018756C"/>
    <w:rsid w:val="00194AC3"/>
    <w:rsid w:val="001A0823"/>
    <w:rsid w:val="001A19D6"/>
    <w:rsid w:val="001A7BAD"/>
    <w:rsid w:val="001B1DA2"/>
    <w:rsid w:val="001B2FDE"/>
    <w:rsid w:val="001B6AD2"/>
    <w:rsid w:val="001B7EF9"/>
    <w:rsid w:val="001C193B"/>
    <w:rsid w:val="001C2447"/>
    <w:rsid w:val="001C55D0"/>
    <w:rsid w:val="001E3158"/>
    <w:rsid w:val="001F1C73"/>
    <w:rsid w:val="001F1CBB"/>
    <w:rsid w:val="001F414B"/>
    <w:rsid w:val="00201182"/>
    <w:rsid w:val="00201367"/>
    <w:rsid w:val="00202808"/>
    <w:rsid w:val="002039CE"/>
    <w:rsid w:val="00207DED"/>
    <w:rsid w:val="00215CE4"/>
    <w:rsid w:val="00217313"/>
    <w:rsid w:val="00217576"/>
    <w:rsid w:val="00222350"/>
    <w:rsid w:val="0022555F"/>
    <w:rsid w:val="00225B29"/>
    <w:rsid w:val="00227DDF"/>
    <w:rsid w:val="0023330D"/>
    <w:rsid w:val="0023419C"/>
    <w:rsid w:val="00240B86"/>
    <w:rsid w:val="002427C2"/>
    <w:rsid w:val="0024326F"/>
    <w:rsid w:val="00246039"/>
    <w:rsid w:val="00251F06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A77FE"/>
    <w:rsid w:val="002B287B"/>
    <w:rsid w:val="002C11D9"/>
    <w:rsid w:val="002C6FAB"/>
    <w:rsid w:val="002D3020"/>
    <w:rsid w:val="002D32CB"/>
    <w:rsid w:val="002D3F94"/>
    <w:rsid w:val="002D4CA5"/>
    <w:rsid w:val="002E0EF8"/>
    <w:rsid w:val="002E14A0"/>
    <w:rsid w:val="002E6B37"/>
    <w:rsid w:val="002F02BB"/>
    <w:rsid w:val="002F2E96"/>
    <w:rsid w:val="002F4183"/>
    <w:rsid w:val="00306501"/>
    <w:rsid w:val="003132FD"/>
    <w:rsid w:val="00313372"/>
    <w:rsid w:val="003156A7"/>
    <w:rsid w:val="00316E0D"/>
    <w:rsid w:val="00326051"/>
    <w:rsid w:val="003270EC"/>
    <w:rsid w:val="003272D5"/>
    <w:rsid w:val="00331F77"/>
    <w:rsid w:val="003324FC"/>
    <w:rsid w:val="00332C22"/>
    <w:rsid w:val="003366A7"/>
    <w:rsid w:val="00363E9A"/>
    <w:rsid w:val="003807F8"/>
    <w:rsid w:val="0038303C"/>
    <w:rsid w:val="00383735"/>
    <w:rsid w:val="003839A8"/>
    <w:rsid w:val="003A0285"/>
    <w:rsid w:val="003A1CA4"/>
    <w:rsid w:val="003B4DE7"/>
    <w:rsid w:val="003B5EB8"/>
    <w:rsid w:val="003B6FF4"/>
    <w:rsid w:val="003C5ADF"/>
    <w:rsid w:val="003D6085"/>
    <w:rsid w:val="003E200F"/>
    <w:rsid w:val="003E5498"/>
    <w:rsid w:val="003E54C4"/>
    <w:rsid w:val="003E57A0"/>
    <w:rsid w:val="003E5A07"/>
    <w:rsid w:val="003E6727"/>
    <w:rsid w:val="003F570C"/>
    <w:rsid w:val="003F5AA7"/>
    <w:rsid w:val="0040284A"/>
    <w:rsid w:val="00403C74"/>
    <w:rsid w:val="00404426"/>
    <w:rsid w:val="00405CD3"/>
    <w:rsid w:val="00410EF7"/>
    <w:rsid w:val="00412238"/>
    <w:rsid w:val="004166AC"/>
    <w:rsid w:val="00422F37"/>
    <w:rsid w:val="00423810"/>
    <w:rsid w:val="00423CB6"/>
    <w:rsid w:val="00427513"/>
    <w:rsid w:val="00433061"/>
    <w:rsid w:val="00441197"/>
    <w:rsid w:val="004424CE"/>
    <w:rsid w:val="004443BB"/>
    <w:rsid w:val="00445905"/>
    <w:rsid w:val="00446806"/>
    <w:rsid w:val="00450BAE"/>
    <w:rsid w:val="004551B5"/>
    <w:rsid w:val="004575FA"/>
    <w:rsid w:val="00460490"/>
    <w:rsid w:val="00467BB7"/>
    <w:rsid w:val="00470B8A"/>
    <w:rsid w:val="00471B26"/>
    <w:rsid w:val="00471EB1"/>
    <w:rsid w:val="00480D74"/>
    <w:rsid w:val="00480FD5"/>
    <w:rsid w:val="004862B5"/>
    <w:rsid w:val="004936DF"/>
    <w:rsid w:val="004946F1"/>
    <w:rsid w:val="00495506"/>
    <w:rsid w:val="004A6334"/>
    <w:rsid w:val="004A6FDD"/>
    <w:rsid w:val="004C65FD"/>
    <w:rsid w:val="004D667E"/>
    <w:rsid w:val="004D72DA"/>
    <w:rsid w:val="004E377E"/>
    <w:rsid w:val="004E398A"/>
    <w:rsid w:val="004F2BC7"/>
    <w:rsid w:val="004F48FF"/>
    <w:rsid w:val="004F6AD2"/>
    <w:rsid w:val="00501AFF"/>
    <w:rsid w:val="005028B4"/>
    <w:rsid w:val="00503CE3"/>
    <w:rsid w:val="0050771A"/>
    <w:rsid w:val="005203D3"/>
    <w:rsid w:val="005207E9"/>
    <w:rsid w:val="00520A57"/>
    <w:rsid w:val="00522385"/>
    <w:rsid w:val="0052466B"/>
    <w:rsid w:val="00530438"/>
    <w:rsid w:val="00541FEE"/>
    <w:rsid w:val="00543246"/>
    <w:rsid w:val="00547564"/>
    <w:rsid w:val="00552100"/>
    <w:rsid w:val="00562CD3"/>
    <w:rsid w:val="00562DDA"/>
    <w:rsid w:val="00563DBB"/>
    <w:rsid w:val="00574658"/>
    <w:rsid w:val="0057631E"/>
    <w:rsid w:val="005842FC"/>
    <w:rsid w:val="00590F30"/>
    <w:rsid w:val="005946E3"/>
    <w:rsid w:val="00597B83"/>
    <w:rsid w:val="005A1DD1"/>
    <w:rsid w:val="005A6E27"/>
    <w:rsid w:val="005A6E7E"/>
    <w:rsid w:val="005B058C"/>
    <w:rsid w:val="005B36F5"/>
    <w:rsid w:val="005C4738"/>
    <w:rsid w:val="005C4763"/>
    <w:rsid w:val="005C64BA"/>
    <w:rsid w:val="005D39F0"/>
    <w:rsid w:val="005D3C6B"/>
    <w:rsid w:val="005D46BA"/>
    <w:rsid w:val="005D566B"/>
    <w:rsid w:val="005F5DCB"/>
    <w:rsid w:val="005F7A62"/>
    <w:rsid w:val="005F7D40"/>
    <w:rsid w:val="00600DB2"/>
    <w:rsid w:val="00613BEB"/>
    <w:rsid w:val="00617371"/>
    <w:rsid w:val="00634281"/>
    <w:rsid w:val="0064311E"/>
    <w:rsid w:val="006564B6"/>
    <w:rsid w:val="00656630"/>
    <w:rsid w:val="00656FB8"/>
    <w:rsid w:val="006602E1"/>
    <w:rsid w:val="006610C2"/>
    <w:rsid w:val="00671431"/>
    <w:rsid w:val="00672CAB"/>
    <w:rsid w:val="0067542E"/>
    <w:rsid w:val="00675511"/>
    <w:rsid w:val="006772AD"/>
    <w:rsid w:val="006773F1"/>
    <w:rsid w:val="0068190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6D31"/>
    <w:rsid w:val="006C6D6A"/>
    <w:rsid w:val="006C7106"/>
    <w:rsid w:val="006D560C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12CC5"/>
    <w:rsid w:val="00713038"/>
    <w:rsid w:val="00723C94"/>
    <w:rsid w:val="00730306"/>
    <w:rsid w:val="007342BE"/>
    <w:rsid w:val="00734DBA"/>
    <w:rsid w:val="007351DA"/>
    <w:rsid w:val="00740CB4"/>
    <w:rsid w:val="007439CC"/>
    <w:rsid w:val="00745B95"/>
    <w:rsid w:val="00755271"/>
    <w:rsid w:val="00757D88"/>
    <w:rsid w:val="00762508"/>
    <w:rsid w:val="00764F40"/>
    <w:rsid w:val="0076660B"/>
    <w:rsid w:val="00774CC6"/>
    <w:rsid w:val="00780B66"/>
    <w:rsid w:val="007863E5"/>
    <w:rsid w:val="007921CD"/>
    <w:rsid w:val="00795CDF"/>
    <w:rsid w:val="007A332F"/>
    <w:rsid w:val="007A6017"/>
    <w:rsid w:val="007B0849"/>
    <w:rsid w:val="007B1C63"/>
    <w:rsid w:val="007B29B8"/>
    <w:rsid w:val="007B4939"/>
    <w:rsid w:val="007B54D1"/>
    <w:rsid w:val="007B5FDD"/>
    <w:rsid w:val="007C23D2"/>
    <w:rsid w:val="007C2C27"/>
    <w:rsid w:val="007D03B5"/>
    <w:rsid w:val="007D2539"/>
    <w:rsid w:val="007D446A"/>
    <w:rsid w:val="007E1FB7"/>
    <w:rsid w:val="007E7291"/>
    <w:rsid w:val="007F4092"/>
    <w:rsid w:val="007F4E39"/>
    <w:rsid w:val="008037C5"/>
    <w:rsid w:val="00813CCF"/>
    <w:rsid w:val="0082047D"/>
    <w:rsid w:val="008237DD"/>
    <w:rsid w:val="00825CBD"/>
    <w:rsid w:val="00825F17"/>
    <w:rsid w:val="0083215D"/>
    <w:rsid w:val="008321EC"/>
    <w:rsid w:val="0084077A"/>
    <w:rsid w:val="00840A37"/>
    <w:rsid w:val="00845D4B"/>
    <w:rsid w:val="00850B5E"/>
    <w:rsid w:val="0085242C"/>
    <w:rsid w:val="00854168"/>
    <w:rsid w:val="008562CB"/>
    <w:rsid w:val="008565C5"/>
    <w:rsid w:val="00856626"/>
    <w:rsid w:val="00866FF7"/>
    <w:rsid w:val="00871F65"/>
    <w:rsid w:val="008770CE"/>
    <w:rsid w:val="00884AE5"/>
    <w:rsid w:val="00885E22"/>
    <w:rsid w:val="00887F56"/>
    <w:rsid w:val="008938B1"/>
    <w:rsid w:val="00895574"/>
    <w:rsid w:val="008A0E28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D1A25"/>
    <w:rsid w:val="008D2DC9"/>
    <w:rsid w:val="008D3316"/>
    <w:rsid w:val="008D6F60"/>
    <w:rsid w:val="008F2C55"/>
    <w:rsid w:val="008F57DE"/>
    <w:rsid w:val="00921777"/>
    <w:rsid w:val="00924284"/>
    <w:rsid w:val="00934CE0"/>
    <w:rsid w:val="00935763"/>
    <w:rsid w:val="00942A66"/>
    <w:rsid w:val="009456A9"/>
    <w:rsid w:val="0095669E"/>
    <w:rsid w:val="00962FFB"/>
    <w:rsid w:val="00963636"/>
    <w:rsid w:val="00965B02"/>
    <w:rsid w:val="00967F2F"/>
    <w:rsid w:val="00970AC1"/>
    <w:rsid w:val="00971167"/>
    <w:rsid w:val="00971FD8"/>
    <w:rsid w:val="009834BD"/>
    <w:rsid w:val="00993E62"/>
    <w:rsid w:val="00994874"/>
    <w:rsid w:val="009A1DCF"/>
    <w:rsid w:val="009A488B"/>
    <w:rsid w:val="009A6CCE"/>
    <w:rsid w:val="009A6D26"/>
    <w:rsid w:val="009A6E92"/>
    <w:rsid w:val="009B33D7"/>
    <w:rsid w:val="009B4DD9"/>
    <w:rsid w:val="009B6C39"/>
    <w:rsid w:val="009C167B"/>
    <w:rsid w:val="009C4074"/>
    <w:rsid w:val="009C413A"/>
    <w:rsid w:val="009C5725"/>
    <w:rsid w:val="009D224A"/>
    <w:rsid w:val="009E0C64"/>
    <w:rsid w:val="009E606A"/>
    <w:rsid w:val="009E6DDB"/>
    <w:rsid w:val="00A01217"/>
    <w:rsid w:val="00A1709B"/>
    <w:rsid w:val="00A1780C"/>
    <w:rsid w:val="00A20B11"/>
    <w:rsid w:val="00A23D9B"/>
    <w:rsid w:val="00A2428B"/>
    <w:rsid w:val="00A24369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87DAD"/>
    <w:rsid w:val="00A926BE"/>
    <w:rsid w:val="00A95635"/>
    <w:rsid w:val="00A97694"/>
    <w:rsid w:val="00AA1D80"/>
    <w:rsid w:val="00AA26C9"/>
    <w:rsid w:val="00AA451C"/>
    <w:rsid w:val="00AA5774"/>
    <w:rsid w:val="00AB0E9F"/>
    <w:rsid w:val="00AB198F"/>
    <w:rsid w:val="00AB4B7E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45020"/>
    <w:rsid w:val="00B6008F"/>
    <w:rsid w:val="00B605DF"/>
    <w:rsid w:val="00B62765"/>
    <w:rsid w:val="00B64C28"/>
    <w:rsid w:val="00B81982"/>
    <w:rsid w:val="00B8731C"/>
    <w:rsid w:val="00B878DB"/>
    <w:rsid w:val="00B953F9"/>
    <w:rsid w:val="00B97904"/>
    <w:rsid w:val="00BA21FE"/>
    <w:rsid w:val="00BA55FA"/>
    <w:rsid w:val="00BB7345"/>
    <w:rsid w:val="00BC1161"/>
    <w:rsid w:val="00BC1A76"/>
    <w:rsid w:val="00BC392D"/>
    <w:rsid w:val="00BD127E"/>
    <w:rsid w:val="00BD52D3"/>
    <w:rsid w:val="00BE5025"/>
    <w:rsid w:val="00BE6AAF"/>
    <w:rsid w:val="00BE6ABE"/>
    <w:rsid w:val="00BF7B2E"/>
    <w:rsid w:val="00C00BBF"/>
    <w:rsid w:val="00C032E5"/>
    <w:rsid w:val="00C05ADB"/>
    <w:rsid w:val="00C0675F"/>
    <w:rsid w:val="00C1076F"/>
    <w:rsid w:val="00C14002"/>
    <w:rsid w:val="00C23CA3"/>
    <w:rsid w:val="00C32531"/>
    <w:rsid w:val="00C34E8B"/>
    <w:rsid w:val="00C5203A"/>
    <w:rsid w:val="00C6261E"/>
    <w:rsid w:val="00C6485D"/>
    <w:rsid w:val="00C65E38"/>
    <w:rsid w:val="00C737CB"/>
    <w:rsid w:val="00C74DE3"/>
    <w:rsid w:val="00C8059F"/>
    <w:rsid w:val="00C857A4"/>
    <w:rsid w:val="00C85FF7"/>
    <w:rsid w:val="00C86216"/>
    <w:rsid w:val="00C90969"/>
    <w:rsid w:val="00C92466"/>
    <w:rsid w:val="00C97242"/>
    <w:rsid w:val="00C97A49"/>
    <w:rsid w:val="00CA27B1"/>
    <w:rsid w:val="00CA4539"/>
    <w:rsid w:val="00CB2467"/>
    <w:rsid w:val="00CB3ACF"/>
    <w:rsid w:val="00CC379C"/>
    <w:rsid w:val="00CC4EF3"/>
    <w:rsid w:val="00CC7516"/>
    <w:rsid w:val="00CE06C0"/>
    <w:rsid w:val="00CE3A43"/>
    <w:rsid w:val="00CE3C25"/>
    <w:rsid w:val="00D031CF"/>
    <w:rsid w:val="00D05558"/>
    <w:rsid w:val="00D05D1D"/>
    <w:rsid w:val="00D073BD"/>
    <w:rsid w:val="00D11CF8"/>
    <w:rsid w:val="00D12954"/>
    <w:rsid w:val="00D14933"/>
    <w:rsid w:val="00D20A0D"/>
    <w:rsid w:val="00D2397E"/>
    <w:rsid w:val="00D24122"/>
    <w:rsid w:val="00D247B3"/>
    <w:rsid w:val="00D30637"/>
    <w:rsid w:val="00D30DBD"/>
    <w:rsid w:val="00D31BC4"/>
    <w:rsid w:val="00D365AD"/>
    <w:rsid w:val="00D41E60"/>
    <w:rsid w:val="00D57A6B"/>
    <w:rsid w:val="00D61E79"/>
    <w:rsid w:val="00D63285"/>
    <w:rsid w:val="00D66E69"/>
    <w:rsid w:val="00D711B1"/>
    <w:rsid w:val="00D7161E"/>
    <w:rsid w:val="00D7364A"/>
    <w:rsid w:val="00D82264"/>
    <w:rsid w:val="00D8344A"/>
    <w:rsid w:val="00D85210"/>
    <w:rsid w:val="00D926BF"/>
    <w:rsid w:val="00D940F2"/>
    <w:rsid w:val="00DA0C54"/>
    <w:rsid w:val="00DC1552"/>
    <w:rsid w:val="00DC2559"/>
    <w:rsid w:val="00DC491A"/>
    <w:rsid w:val="00DD221D"/>
    <w:rsid w:val="00DD4B68"/>
    <w:rsid w:val="00DD659B"/>
    <w:rsid w:val="00DD75D8"/>
    <w:rsid w:val="00DE0D5A"/>
    <w:rsid w:val="00DE4215"/>
    <w:rsid w:val="00DE6C13"/>
    <w:rsid w:val="00DF4AE7"/>
    <w:rsid w:val="00DF515C"/>
    <w:rsid w:val="00DF7FF2"/>
    <w:rsid w:val="00E02B81"/>
    <w:rsid w:val="00E03358"/>
    <w:rsid w:val="00E035F4"/>
    <w:rsid w:val="00E03A29"/>
    <w:rsid w:val="00E076D9"/>
    <w:rsid w:val="00E07DC5"/>
    <w:rsid w:val="00E20909"/>
    <w:rsid w:val="00E2355B"/>
    <w:rsid w:val="00E27646"/>
    <w:rsid w:val="00E301AE"/>
    <w:rsid w:val="00E30C42"/>
    <w:rsid w:val="00E3265D"/>
    <w:rsid w:val="00E37873"/>
    <w:rsid w:val="00E40F50"/>
    <w:rsid w:val="00E4658C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F1C"/>
    <w:rsid w:val="00EA15ED"/>
    <w:rsid w:val="00EB128D"/>
    <w:rsid w:val="00EB19B4"/>
    <w:rsid w:val="00EB2216"/>
    <w:rsid w:val="00EC21DD"/>
    <w:rsid w:val="00EC30DE"/>
    <w:rsid w:val="00EC6731"/>
    <w:rsid w:val="00ED3DC9"/>
    <w:rsid w:val="00EE08DB"/>
    <w:rsid w:val="00EE12EF"/>
    <w:rsid w:val="00EE33E8"/>
    <w:rsid w:val="00EE42A9"/>
    <w:rsid w:val="00EF1A90"/>
    <w:rsid w:val="00EF484E"/>
    <w:rsid w:val="00EF7807"/>
    <w:rsid w:val="00F017B7"/>
    <w:rsid w:val="00F01C82"/>
    <w:rsid w:val="00F068C7"/>
    <w:rsid w:val="00F07519"/>
    <w:rsid w:val="00F11281"/>
    <w:rsid w:val="00F13122"/>
    <w:rsid w:val="00F179AC"/>
    <w:rsid w:val="00F244B7"/>
    <w:rsid w:val="00F30F08"/>
    <w:rsid w:val="00F3276D"/>
    <w:rsid w:val="00F336F7"/>
    <w:rsid w:val="00F36690"/>
    <w:rsid w:val="00F41C46"/>
    <w:rsid w:val="00F42E53"/>
    <w:rsid w:val="00F43E96"/>
    <w:rsid w:val="00F45362"/>
    <w:rsid w:val="00F501E2"/>
    <w:rsid w:val="00F53BE9"/>
    <w:rsid w:val="00F57B40"/>
    <w:rsid w:val="00F61BC9"/>
    <w:rsid w:val="00F76005"/>
    <w:rsid w:val="00F80FAF"/>
    <w:rsid w:val="00F8699D"/>
    <w:rsid w:val="00F9335F"/>
    <w:rsid w:val="00F94708"/>
    <w:rsid w:val="00F95B46"/>
    <w:rsid w:val="00F9711D"/>
    <w:rsid w:val="00FA3FF1"/>
    <w:rsid w:val="00FA4D36"/>
    <w:rsid w:val="00FB1509"/>
    <w:rsid w:val="00FB5AFF"/>
    <w:rsid w:val="00FC3588"/>
    <w:rsid w:val="00FC4DB3"/>
    <w:rsid w:val="00FD109B"/>
    <w:rsid w:val="00FD202F"/>
    <w:rsid w:val="00FD497C"/>
    <w:rsid w:val="00FD71BE"/>
    <w:rsid w:val="00FE12CF"/>
    <w:rsid w:val="00FE23E0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5A7F79"/>
  <w15:chartTrackingRefBased/>
  <w15:docId w15:val="{BAA2E142-103D-4E71-8658-CBD593B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87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7B2E"/>
    <w:rPr>
      <w:color w:val="808080"/>
    </w:rPr>
  </w:style>
  <w:style w:type="character" w:styleId="a5">
    <w:name w:val="Hyperlink"/>
    <w:basedOn w:val="a0"/>
    <w:uiPriority w:val="99"/>
    <w:unhideWhenUsed/>
    <w:rsid w:val="002E6B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1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777"/>
    <w:rPr>
      <w:rFonts w:eastAsia="Calibri"/>
    </w:rPr>
  </w:style>
  <w:style w:type="paragraph" w:styleId="a8">
    <w:name w:val="footer"/>
    <w:basedOn w:val="a"/>
    <w:link w:val="a9"/>
    <w:uiPriority w:val="99"/>
    <w:unhideWhenUsed/>
    <w:rsid w:val="00921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777"/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7D25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5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12D3E-3C74-4C97-85A7-FC01BDBD4EA0}"/>
      </w:docPartPr>
      <w:docPartBody>
        <w:p w:rsidR="006B5FC0" w:rsidRDefault="00B468B8">
          <w:r w:rsidRPr="00EB216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B8"/>
    <w:rsid w:val="00062FA2"/>
    <w:rsid w:val="001D0086"/>
    <w:rsid w:val="002C1EAE"/>
    <w:rsid w:val="005A1604"/>
    <w:rsid w:val="00676011"/>
    <w:rsid w:val="006B5FC0"/>
    <w:rsid w:val="007F3818"/>
    <w:rsid w:val="00841F28"/>
    <w:rsid w:val="008A4F74"/>
    <w:rsid w:val="0090390F"/>
    <w:rsid w:val="00B468B8"/>
    <w:rsid w:val="00B97478"/>
    <w:rsid w:val="00BB2903"/>
    <w:rsid w:val="00CD2E19"/>
    <w:rsid w:val="00CE29B6"/>
    <w:rsid w:val="00D373D2"/>
    <w:rsid w:val="00E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EAE"/>
    <w:rPr>
      <w:color w:val="808080"/>
    </w:rPr>
  </w:style>
  <w:style w:type="paragraph" w:customStyle="1" w:styleId="8EE0018F961E46D08E9E48AAACFF1720">
    <w:name w:val="8EE0018F961E46D08E9E48AAACFF1720"/>
    <w:rsid w:val="00EB384C"/>
  </w:style>
  <w:style w:type="paragraph" w:customStyle="1" w:styleId="6E393B00DE9D4A7D80A8B6190FD32AE0">
    <w:name w:val="6E393B00DE9D4A7D80A8B6190FD32AE0"/>
    <w:rsid w:val="007F3818"/>
  </w:style>
  <w:style w:type="paragraph" w:customStyle="1" w:styleId="08A4498BCC7047F2B7E1DC22E566C668">
    <w:name w:val="08A4498BCC7047F2B7E1DC22E566C668"/>
    <w:rsid w:val="002C1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5C74-D4DC-4E7C-8A0C-CC8CBCA5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Севрюгина Нина Викторовна</cp:lastModifiedBy>
  <cp:revision>27</cp:revision>
  <cp:lastPrinted>2026-06-02T06:42:00Z</cp:lastPrinted>
  <dcterms:created xsi:type="dcterms:W3CDTF">2023-11-01T13:19:00Z</dcterms:created>
  <dcterms:modified xsi:type="dcterms:W3CDTF">2026-07-01T05:09:00Z</dcterms:modified>
</cp:coreProperties>
</file>