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B03" w:rsidRDefault="009F1B03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0470" w:type="dxa"/>
        <w:tblInd w:w="-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9F1B03">
        <w:trPr>
          <w:trHeight w:val="230"/>
        </w:trPr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860" w:rsidRDefault="00A41860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План мероприятий на октябрь 2026 г.</w:t>
            </w:r>
          </w:p>
          <w:p w:rsidR="009F1B03" w:rsidRDefault="00A41860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9F1B03">
        <w:trPr>
          <w:trHeight w:val="204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5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«Особенности маркировки РЭП»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/?ELEMENT_ID=511835</w:t>
              </w:r>
            </w:hyperlink>
          </w:p>
        </w:tc>
      </w:tr>
      <w:tr w:rsidR="009F1B03">
        <w:trPr>
          <w:trHeight w:val="225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5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«Эксперимент по маркировке «Пиротехнических изделий и средств пожаротушения»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Вячеслав Василенко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«Пиротехника и средства пожаротушения»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/?ELEMENT_ID=511510</w:t>
              </w:r>
            </w:hyperlink>
          </w:p>
        </w:tc>
      </w:tr>
      <w:tr w:rsidR="009F1B03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6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11:30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Партнерский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«Маркировка радиоэлектроники: новые правила с 1 декабря»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 Кириллин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Коммерческий директор сервиса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МойСклад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Кочетова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Менеджер продукта «Маркировка»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МоемСкладе</w:t>
            </w:r>
            <w:proofErr w:type="spellEnd"/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решений, ЦРПТ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/?ELEMENT_ID=510374</w:t>
              </w:r>
            </w:hyperlink>
          </w:p>
        </w:tc>
      </w:tr>
      <w:tr w:rsidR="009F1B03">
        <w:trPr>
          <w:trHeight w:val="366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маркировки игр и игрушек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Родин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«Игрушки»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Лифанова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«Игрушки»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Верзун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«Игрушки»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b/>
                <w:bCs/>
                <w:color w:val="363634"/>
                <w:sz w:val="60"/>
                <w:szCs w:val="60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/?ELEMENT_ID=510871</w:t>
              </w:r>
            </w:hyperlink>
          </w:p>
        </w:tc>
      </w:tr>
      <w:tr w:rsidR="009F1B03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7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изделиями. Старт новых категорий изделий с 01.09.2026»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/?ELEMENT_ID=508903</w:t>
              </w:r>
            </w:hyperlink>
          </w:p>
        </w:tc>
      </w:tr>
      <w:tr w:rsidR="009F1B03">
        <w:trPr>
          <w:trHeight w:val="31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октября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10:00 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«Корма для животных: уведомления о начале предпринимательской деятельности»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Челышева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«Корма для животных»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/?ELEMENT_ID=510615</w:t>
              </w:r>
            </w:hyperlink>
          </w:p>
        </w:tc>
      </w:tr>
      <w:tr w:rsidR="009F1B03">
        <w:trPr>
          <w:trHeight w:val="16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октября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Партнёрский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«Обязательная маркировка колбасных изделий: что изменится с 1 октября 2026 года»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Чамов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Михаил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Зайкин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системный аналитик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Сканпорт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/?ELEMENT_ID=511653</w:t>
              </w:r>
            </w:hyperlink>
          </w:p>
        </w:tc>
      </w:tr>
      <w:tr w:rsidR="009F1B03">
        <w:trPr>
          <w:trHeight w:val="475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7 октября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«Строительные материалы: программное 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Виктория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Голубова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департамента производственных решений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Артем Фомиченко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партнер по внедрению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Воробьев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</w:t>
            </w:r>
            <w:r>
              <w:rPr>
                <w:rFonts w:ascii="Times New Roman" w:eastAsia="Times New Roman" w:hAnsi="Times New Roman" w:cs="Times New Roman"/>
              </w:rPr>
              <w:t>пы «Строительные материалы»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/?ELEMENT_ID=511131</w:t>
              </w:r>
            </w:hyperlink>
          </w:p>
        </w:tc>
      </w:tr>
      <w:tr w:rsidR="009F1B03">
        <w:trPr>
          <w:trHeight w:val="322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Рабочая группа на тему: «Изменение порядка регистрации карточки товара для товарной группы «Пиво»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Педино</w:t>
            </w:r>
            <w:proofErr w:type="spellEnd"/>
          </w:p>
          <w:p w:rsidR="009F1B03" w:rsidRDefault="00A41860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Национального катал</w:t>
            </w:r>
            <w:r>
              <w:rPr>
                <w:rFonts w:ascii="Times New Roman" w:eastAsia="Times New Roman" w:hAnsi="Times New Roman" w:cs="Times New Roman"/>
              </w:rPr>
              <w:t>ога</w:t>
            </w:r>
          </w:p>
          <w:p w:rsidR="009F1B03" w:rsidRDefault="009F1B03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Малахова </w:t>
            </w:r>
          </w:p>
          <w:p w:rsidR="009F1B03" w:rsidRDefault="00A41860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«Пиво и пивные напитки»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/?ELEMENT_ID=511520</w:t>
              </w:r>
            </w:hyperlink>
          </w:p>
        </w:tc>
      </w:tr>
      <w:tr w:rsidR="009F1B03">
        <w:trPr>
          <w:trHeight w:val="30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«Сладости и кондитерские изделия: уведомления о начале предпринимательской деятельности»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Валерий Шапошников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https://честныйзнак.рф/lectures/vebinary/?ELEMENT_ID=509347</w:t>
              </w:r>
            </w:hyperlink>
          </w:p>
        </w:tc>
      </w:tr>
      <w:tr w:rsidR="009F1B03">
        <w:trPr>
          <w:trHeight w:val="315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8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/?ELEMENT_ID=510704</w:t>
              </w:r>
            </w:hyperlink>
          </w:p>
        </w:tc>
      </w:tr>
      <w:tr w:rsidR="009F1B03">
        <w:trPr>
          <w:trHeight w:val="225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 октября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«Общая структура личного кабинета. Регистрация, разделы, настройки (МОД,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Субаккаунты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пр.)»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Татьяна Колмакова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/?ELEMENT_ID=511776</w:t>
              </w:r>
            </w:hyperlink>
          </w:p>
        </w:tc>
      </w:tr>
      <w:tr w:rsidR="009F1B03">
        <w:trPr>
          <w:trHeight w:val="639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12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«Технический решения по маркировки удобрений, особенности работы с остатками»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Дарья Войтенко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Дмитрий  Булгаков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Петрухина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отдел</w:t>
            </w:r>
            <w:r>
              <w:rPr>
                <w:rFonts w:ascii="Times New Roman" w:eastAsia="Times New Roman" w:hAnsi="Times New Roman" w:cs="Times New Roman"/>
              </w:rPr>
              <w:t>а компании «Первый Бит»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Николай Панкратов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по развитию компании «Первый Бит»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Ватажицын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 компании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Николай Зверев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команды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/?ELEMENT_ID=511342</w:t>
              </w:r>
            </w:hyperlink>
          </w:p>
        </w:tc>
      </w:tr>
      <w:tr w:rsidR="009F1B03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13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«Потребительские и транспортные агрегаты при работе с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маркировкой в товарной группе «Товары для дома и интерьера»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Кирилл Процков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 товарной группы «Товары для дома и интерьера»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/?ELEMENT_ID=510917</w:t>
              </w:r>
            </w:hyperlink>
          </w:p>
        </w:tc>
      </w:tr>
      <w:tr w:rsidR="009F1B03">
        <w:trPr>
          <w:trHeight w:val="37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13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«Строительные материалы: маркировка вне производства»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Крафт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Воробьев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/?ELEMENT_ID=511178</w:t>
              </w:r>
            </w:hyperlink>
          </w:p>
        </w:tc>
      </w:tr>
      <w:tr w:rsidR="009F1B03">
        <w:trPr>
          <w:trHeight w:val="22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13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«Порядок действий при отказе контрагента от приемки 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аркированной бакалейной продукции»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/?ELEMENT_ID=511636</w:t>
              </w:r>
            </w:hyperlink>
          </w:p>
        </w:tc>
      </w:tr>
      <w:tr w:rsidR="009F1B03">
        <w:trPr>
          <w:trHeight w:val="393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14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изделиями. Старт новых категорий изделий с 01.09.2026»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  <w:r>
              <w:rPr>
                <w:rFonts w:ascii="Times New Roman" w:eastAsia="Times New Roman" w:hAnsi="Times New Roman" w:cs="Times New Roman"/>
              </w:rPr>
              <w:t xml:space="preserve">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/?ELEMENT_ID=508907</w:t>
              </w:r>
            </w:hyperlink>
          </w:p>
        </w:tc>
      </w:tr>
      <w:tr w:rsidR="009F1B03">
        <w:trPr>
          <w:trHeight w:val="282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14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«Электронный документооборот. Контрактное производство»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Игнатова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/?ELEMENT_ID=511780</w:t>
              </w:r>
            </w:hyperlink>
          </w:p>
        </w:tc>
      </w:tr>
      <w:tr w:rsidR="009F1B03">
        <w:trPr>
          <w:trHeight w:val="285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октября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«Разрешительный режим на кассах»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Управления товаров народного потребления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Визгин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ОГК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/?ELEMENT_ID=511854</w:t>
              </w:r>
            </w:hyperlink>
          </w:p>
        </w:tc>
      </w:tr>
      <w:tr w:rsidR="009F1B03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/?ELEMENT_ID=510711</w:t>
              </w:r>
            </w:hyperlink>
          </w:p>
        </w:tc>
      </w:tr>
      <w:tr w:rsidR="009F1B03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Игнатова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внедрения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/?ELEMENT_ID=511818</w:t>
              </w:r>
            </w:hyperlink>
          </w:p>
        </w:tc>
      </w:tr>
      <w:tr w:rsidR="009F1B03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16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«Основные схемы сотрудничества продавцов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маркетплейсами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Труфанова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товарных групп «Обувь и Легкая промышленность»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NT_ID=511061</w:t>
              </w:r>
            </w:hyperlink>
          </w:p>
        </w:tc>
      </w:tr>
      <w:tr w:rsidR="009F1B03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16 октября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«Упаковки в системе маркировки. Печатная продукция»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«Печатная продукция»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/?ELEMENT_ID=511020</w:t>
              </w:r>
            </w:hyperlink>
          </w:p>
        </w:tc>
      </w:tr>
      <w:tr w:rsidR="009F1B03">
        <w:trPr>
          <w:trHeight w:val="340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19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«Маркировка хозяйственных и санитарно-гигиенических изделий»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Варфоламеев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«Парфюмерно-косметическая продукция и бытовая химия»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Газин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«Парфюмерно-к</w:t>
            </w:r>
            <w:r>
              <w:rPr>
                <w:rFonts w:ascii="Times New Roman" w:eastAsia="Times New Roman" w:hAnsi="Times New Roman" w:cs="Times New Roman"/>
              </w:rPr>
              <w:t>осметическая продукция и бытовая химия»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/?ELEMENT_ID=511843</w:t>
              </w:r>
            </w:hyperlink>
          </w:p>
        </w:tc>
      </w:tr>
      <w:tr w:rsidR="009F1B03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20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«Работа в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Даниил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Чихляев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Специалист по внедрению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Чамов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/?ELEMENT_ID=511762</w:t>
              </w:r>
            </w:hyperlink>
          </w:p>
        </w:tc>
      </w:tr>
      <w:tr w:rsidR="009F1B03">
        <w:trPr>
          <w:trHeight w:val="392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20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Виртуальный склад и разбор типовых ошибок при работе через ЭДО. Сессия вопросов и ответов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Игнатова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Субботин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«Бакалейная продукция»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Сидельникова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«Бакалейная продукция»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/?ELEMENT_ID=511830</w:t>
              </w:r>
            </w:hyperlink>
          </w:p>
        </w:tc>
      </w:tr>
      <w:tr w:rsidR="009F1B03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21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изделиями. Старт новых категорий изделий с 01.09.2026»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/?ELEMENT_ID=508911</w:t>
              </w:r>
            </w:hyperlink>
          </w:p>
        </w:tc>
      </w:tr>
      <w:tr w:rsidR="009F1B03">
        <w:trPr>
          <w:trHeight w:val="28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«Уведомления о начале предпринимательской деятельности»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Степанян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/?ELEMENT_ID=510627</w:t>
              </w:r>
            </w:hyperlink>
          </w:p>
        </w:tc>
      </w:tr>
      <w:tr w:rsidR="009F1B03">
        <w:trPr>
          <w:trHeight w:val="34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маркировки игр и игрушек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Родин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«Игрушки»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Лифанова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«Игрушки»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Верзун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«Игрушки»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/?ELEMENT_ID=510875</w:t>
              </w:r>
            </w:hyperlink>
          </w:p>
        </w:tc>
      </w:tr>
      <w:tr w:rsidR="009F1B03">
        <w:trPr>
          <w:trHeight w:val="27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«Работа с Национальным каталогом»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 Филиппов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Старшинина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 группы по взаимодействию с товарными группами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/?ELEMENT_ID=511095</w:t>
              </w:r>
            </w:hyperlink>
          </w:p>
        </w:tc>
      </w:tr>
      <w:tr w:rsidR="009F1B03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22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/?ELEMENT_ID=510717</w:t>
              </w:r>
            </w:hyperlink>
          </w:p>
        </w:tc>
      </w:tr>
      <w:tr w:rsidR="009F1B03">
        <w:trPr>
          <w:trHeight w:val="34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 при импорте и экспорте кормов для животных»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Челышева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«Корма»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Егорчева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Синютина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/?ELEMENT_ID=510728</w:t>
              </w:r>
            </w:hyperlink>
          </w:p>
        </w:tc>
      </w:tr>
      <w:tr w:rsidR="009F1B03">
        <w:trPr>
          <w:trHeight w:val="226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«Указание переменного веса в карточке товара и в отчете о нанесении»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Екатерина Васильцова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https://честныйзнак.рф/lectures/vebinary/?ELEMENT_ID=511381</w:t>
              </w:r>
            </w:hyperlink>
          </w:p>
        </w:tc>
      </w:tr>
      <w:tr w:rsidR="009F1B03">
        <w:trPr>
          <w:trHeight w:val="311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23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«Аналитические отчеты на данных маркировки для товарной группы «Моторные масла»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Дыдюк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продукта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/?ELEMENT_ID=510576</w:t>
              </w:r>
            </w:hyperlink>
          </w:p>
        </w:tc>
      </w:tr>
      <w:tr w:rsidR="009F1B03">
        <w:trPr>
          <w:trHeight w:val="223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23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«Контактное производство при работе с маркировкой печатной продукции»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«Печатная продукция»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/?ELEMENT_ID=511016</w:t>
              </w:r>
            </w:hyperlink>
          </w:p>
        </w:tc>
      </w:tr>
      <w:tr w:rsidR="009F1B03">
        <w:trPr>
          <w:trHeight w:val="309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26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«Заказ КМ, Нанесение, Ввод и вывод из оборота. Работа с ПХ. Маркировка остатков»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Татьяна Колмакова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 аналитик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/?ELEMENT_ID=511772</w:t>
              </w:r>
            </w:hyperlink>
          </w:p>
        </w:tc>
      </w:tr>
      <w:tr w:rsidR="009F1B03">
        <w:trPr>
          <w:trHeight w:val="26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27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«Ответы на вопросы участников оборота круп, макарон, муки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 смесей для приготовления теста, каш, мюсли, картофеля быстрого приготовления, меда»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/?ELEMENT_ID=511646</w:t>
              </w:r>
            </w:hyperlink>
          </w:p>
        </w:tc>
      </w:tr>
      <w:tr w:rsidR="009F1B03">
        <w:trPr>
          <w:trHeight w:val="26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 октября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«Аналитические продукты на данных маркировки для бизнеса»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Дыдюк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продукта, Департамент аналитики и аналитических сервисов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/?ELEMENT_ID=510922</w:t>
              </w:r>
            </w:hyperlink>
          </w:p>
        </w:tc>
      </w:tr>
      <w:tr w:rsidR="009F1B03">
        <w:trPr>
          <w:trHeight w:val="199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27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«Бизнес-процесс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Перемаркировка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ТСР»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Ахматсафин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консультант-аналитик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/?ELEMENT_ID=511839</w:t>
              </w:r>
            </w:hyperlink>
          </w:p>
        </w:tc>
      </w:tr>
      <w:tr w:rsidR="009F1B03">
        <w:trPr>
          <w:trHeight w:val="394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28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«Обязанности МО по работе с маркированными мед изделиям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и. Старт новых категорий изделий с 01.09.2026»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/?ELEMENT_ID=508915</w:t>
              </w:r>
            </w:hyperlink>
          </w:p>
        </w:tc>
      </w:tr>
      <w:tr w:rsidR="009F1B03">
        <w:trPr>
          <w:trHeight w:val="22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«Вводная встреча по предстоящему этапу: ОСУ и вывод из оборота в рамках товарной группы «Растворимые завариваемые напитки»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Пасухин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«Растворимых завариваемых напитков»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/?ELEMENT_ID=510607</w:t>
              </w:r>
            </w:hyperlink>
          </w:p>
        </w:tc>
      </w:tr>
      <w:tr w:rsidR="009F1B03">
        <w:trPr>
          <w:trHeight w:val="28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«Уведомления о начале предпринимательской деятельности»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?ELEMENT_ID=511849</w:t>
              </w:r>
            </w:hyperlink>
          </w:p>
        </w:tc>
      </w:tr>
      <w:tr w:rsidR="009F1B03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/?ELEMENT_ID=510722</w:t>
              </w:r>
            </w:hyperlink>
          </w:p>
        </w:tc>
      </w:tr>
      <w:tr w:rsidR="009F1B03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29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Игнатова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</w:t>
            </w:r>
            <w:r>
              <w:rPr>
                <w:rFonts w:ascii="Times New Roman" w:eastAsia="Times New Roman" w:hAnsi="Times New Roman" w:cs="Times New Roman"/>
              </w:rPr>
              <w:t>ия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/?ELEMENT_ID=511822</w:t>
              </w:r>
            </w:hyperlink>
          </w:p>
        </w:tc>
      </w:tr>
      <w:tr w:rsidR="009F1B03">
        <w:trPr>
          <w:trHeight w:val="204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30 октября 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«Подготовка к маркировке автозапчастей. Основные вопросы»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9F1B03" w:rsidRDefault="009F1B0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9F1B03" w:rsidRDefault="00A4186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/?ELEMENT_ID=511703</w:t>
              </w:r>
            </w:hyperlink>
          </w:p>
        </w:tc>
      </w:tr>
    </w:tbl>
    <w:p w:rsidR="009F1B03" w:rsidRDefault="009F1B0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F1B0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9FC9AB0-7744-49EF-81F1-71EB95FC387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BD93DFE-7C3E-434F-BE7A-9C1461056F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B03"/>
    <w:rsid w:val="009F1B03"/>
    <w:rsid w:val="00A4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A7584"/>
  <w15:docId w15:val="{EC70EEC0-7576-4DD1-96F8-5B0CBAA1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11520" TargetMode="External"/><Relationship Id="rId18" Type="http://schemas.openxmlformats.org/officeDocument/2006/relationships/hyperlink" Target="https://xn--80ajghhoc2aj1c8b.xn--p1ai/lectures/vebinary/?ELEMENT_ID=510917" TargetMode="External"/><Relationship Id="rId26" Type="http://schemas.openxmlformats.org/officeDocument/2006/relationships/hyperlink" Target="https://xn--80ajghhoc2aj1c8b.xn--p1ai/lectures/vebinary/?ELEMENT_ID=511061" TargetMode="External"/><Relationship Id="rId39" Type="http://schemas.openxmlformats.org/officeDocument/2006/relationships/hyperlink" Target="https://xn--80ajghhoc2aj1c8b.xn--p1ai/lectures/vebinary/?ELEMENT_ID=511016" TargetMode="External"/><Relationship Id="rId21" Type="http://schemas.openxmlformats.org/officeDocument/2006/relationships/hyperlink" Target="https://xn--80ajghhoc2aj1c8b.xn--p1ai/lectures/vebinary/?ELEMENT_ID=508907" TargetMode="External"/><Relationship Id="rId34" Type="http://schemas.openxmlformats.org/officeDocument/2006/relationships/hyperlink" Target="https://xn--80ajghhoc2aj1c8b.xn--p1ai/lectures/vebinary/?ELEMENT_ID=511095" TargetMode="External"/><Relationship Id="rId42" Type="http://schemas.openxmlformats.org/officeDocument/2006/relationships/hyperlink" Target="https://xn--80ajghhoc2aj1c8b.xn--p1ai/lectures/vebinary/?ELEMENT_ID=510922" TargetMode="External"/><Relationship Id="rId47" Type="http://schemas.openxmlformats.org/officeDocument/2006/relationships/hyperlink" Target="https://xn--80ajghhoc2aj1c8b.xn--p1ai/lectures/vebinary/?ELEMENT_ID=510722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xn--80ajghhoc2aj1c8b.xn--p1ai/lectures/vebinary/?ELEMENT_ID=510374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11776" TargetMode="External"/><Relationship Id="rId29" Type="http://schemas.openxmlformats.org/officeDocument/2006/relationships/hyperlink" Target="https://xn--80ajghhoc2aj1c8b.xn--p1ai/lectures/vebinary/?ELEMENT_ID=511762" TargetMode="External"/><Relationship Id="rId11" Type="http://schemas.openxmlformats.org/officeDocument/2006/relationships/hyperlink" Target="https://xn--80ajghhoc2aj1c8b.xn--p1ai/lectures/vebinary/?ELEMENT_ID=511653" TargetMode="External"/><Relationship Id="rId24" Type="http://schemas.openxmlformats.org/officeDocument/2006/relationships/hyperlink" Target="https://xn--80ajghhoc2aj1c8b.xn--p1ai/lectures/vebinary/?ELEMENT_ID=510711" TargetMode="External"/><Relationship Id="rId32" Type="http://schemas.openxmlformats.org/officeDocument/2006/relationships/hyperlink" Target="https://xn--80ajghhoc2aj1c8b.xn--p1ai/lectures/vebinary/?ELEMENT_ID=510627" TargetMode="External"/><Relationship Id="rId37" Type="http://schemas.openxmlformats.org/officeDocument/2006/relationships/hyperlink" Target="about:blank" TargetMode="External"/><Relationship Id="rId40" Type="http://schemas.openxmlformats.org/officeDocument/2006/relationships/hyperlink" Target="https://xn--80ajghhoc2aj1c8b.xn--p1ai/lectures/vebinary/?ELEMENT_ID=511772" TargetMode="External"/><Relationship Id="rId45" Type="http://schemas.openxmlformats.org/officeDocument/2006/relationships/hyperlink" Target="https://xn--80ajghhoc2aj1c8b.xn--p1ai/lectures/vebinary/?ELEMENT_ID=510607" TargetMode="External"/><Relationship Id="rId5" Type="http://schemas.openxmlformats.org/officeDocument/2006/relationships/hyperlink" Target="https://xn--80ajghhoc2aj1c8b.xn--p1ai/lectures/vebinary/?ELEMENT_ID=511835" TargetMode="External"/><Relationship Id="rId15" Type="http://schemas.openxmlformats.org/officeDocument/2006/relationships/hyperlink" Target="https://xn--80ajghhoc2aj1c8b.xn--p1ai/lectures/vebinary/?ELEMENT_ID=510704" TargetMode="External"/><Relationship Id="rId23" Type="http://schemas.openxmlformats.org/officeDocument/2006/relationships/hyperlink" Target="https://xn--80ajghhoc2aj1c8b.xn--p1ai/lectures/vebinary/?ELEMENT_ID=511854" TargetMode="External"/><Relationship Id="rId28" Type="http://schemas.openxmlformats.org/officeDocument/2006/relationships/hyperlink" Target="https://xn--80ajghhoc2aj1c8b.xn--p1ai/lectures/vebinary/?ELEMENT_ID=511843" TargetMode="External"/><Relationship Id="rId36" Type="http://schemas.openxmlformats.org/officeDocument/2006/relationships/hyperlink" Target="https://xn--80ajghhoc2aj1c8b.xn--p1ai/lectures/vebinary/?ELEMENT_ID=510728" TargetMode="External"/><Relationship Id="rId49" Type="http://schemas.openxmlformats.org/officeDocument/2006/relationships/hyperlink" Target="https://xn--80ajghhoc2aj1c8b.xn--p1ai/lectures/vebinary/?ELEMENT_ID=511703" TargetMode="External"/><Relationship Id="rId10" Type="http://schemas.openxmlformats.org/officeDocument/2006/relationships/hyperlink" Target="https://xn--80ajghhoc2aj1c8b.xn--p1ai/lectures/vebinary/?ELEMENT_ID=510615" TargetMode="External"/><Relationship Id="rId19" Type="http://schemas.openxmlformats.org/officeDocument/2006/relationships/hyperlink" Target="https://xn--80ajghhoc2aj1c8b.xn--p1ai/lectures/vebinary/?ELEMENT_ID=511178" TargetMode="External"/><Relationship Id="rId31" Type="http://schemas.openxmlformats.org/officeDocument/2006/relationships/hyperlink" Target="https://xn--80ajghhoc2aj1c8b.xn--p1ai/lectures/vebinary/?ELEMENT_ID=508911" TargetMode="External"/><Relationship Id="rId44" Type="http://schemas.openxmlformats.org/officeDocument/2006/relationships/hyperlink" Target="https://xn--80ajghhoc2aj1c8b.xn--p1ai/lectures/vebinary/?ELEMENT_ID=5089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08903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https://xn--80ajghhoc2aj1c8b.xn--p1ai/lectures/vebinary/?ELEMENT_ID=511780" TargetMode="External"/><Relationship Id="rId27" Type="http://schemas.openxmlformats.org/officeDocument/2006/relationships/hyperlink" Target="https://xn--80ajghhoc2aj1c8b.xn--p1ai/lectures/vebinary/?ELEMENT_ID=511020" TargetMode="External"/><Relationship Id="rId30" Type="http://schemas.openxmlformats.org/officeDocument/2006/relationships/hyperlink" Target="https://xn--80ajghhoc2aj1c8b.xn--p1ai/lectures/vebinary/?ELEMENT_ID=511830" TargetMode="External"/><Relationship Id="rId35" Type="http://schemas.openxmlformats.org/officeDocument/2006/relationships/hyperlink" Target="https://xn--80ajghhoc2aj1c8b.xn--p1ai/lectures/vebinary/?ELEMENT_ID=510717" TargetMode="External"/><Relationship Id="rId43" Type="http://schemas.openxmlformats.org/officeDocument/2006/relationships/hyperlink" Target="https://xn--80ajghhoc2aj1c8b.xn--p1ai/lectures/vebinary/?ELEMENT_ID=511839" TargetMode="External"/><Relationship Id="rId48" Type="http://schemas.openxmlformats.org/officeDocument/2006/relationships/hyperlink" Target="https://xn--80ajghhoc2aj1c8b.xn--p1ai/lectures/vebinary/?ELEMENT_ID=511822" TargetMode="External"/><Relationship Id="rId8" Type="http://schemas.openxmlformats.org/officeDocument/2006/relationships/hyperlink" Target="https://xn--80ajghhoc2aj1c8b.xn--p1ai/lectures/vebinary/?ELEMENT_ID=510871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xn--80ajghhoc2aj1c8b.xn--p1ai/lectures/vebinary/?ELEMENT_ID=511131" TargetMode="External"/><Relationship Id="rId17" Type="http://schemas.openxmlformats.org/officeDocument/2006/relationships/hyperlink" Target="https://xn--80ajghhoc2aj1c8b.xn--p1ai/lectures/vebinary/?ELEMENT_ID=511342" TargetMode="External"/><Relationship Id="rId25" Type="http://schemas.openxmlformats.org/officeDocument/2006/relationships/hyperlink" Target="https://xn--80ajghhoc2aj1c8b.xn--p1ai/lectures/vebinary/?ELEMENT_ID=511818" TargetMode="External"/><Relationship Id="rId33" Type="http://schemas.openxmlformats.org/officeDocument/2006/relationships/hyperlink" Target="https://xn--80ajghhoc2aj1c8b.xn--p1ai/lectures/vebinary/?ELEMENT_ID=510875" TargetMode="External"/><Relationship Id="rId38" Type="http://schemas.openxmlformats.org/officeDocument/2006/relationships/hyperlink" Target="https://xn--80ajghhoc2aj1c8b.xn--p1ai/lectures/vebinary/?ELEMENT_ID=510576" TargetMode="External"/><Relationship Id="rId46" Type="http://schemas.openxmlformats.org/officeDocument/2006/relationships/hyperlink" Target="https://xn--80ajghhoc2aj1c8b.xn--p1ai/lectures/vebinary/?ELEMENT_ID=511849" TargetMode="External"/><Relationship Id="rId20" Type="http://schemas.openxmlformats.org/officeDocument/2006/relationships/hyperlink" Target="https://xn--80ajghhoc2aj1c8b.xn--p1ai/lectures/vebinary/?ELEMENT_ID=511636" TargetMode="External"/><Relationship Id="rId41" Type="http://schemas.openxmlformats.org/officeDocument/2006/relationships/hyperlink" Target="https://xn--80ajghhoc2aj1c8b.xn--p1ai/lectures/vebinary/?ELEMENT_ID=51164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11510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2857</Words>
  <Characters>16288</Characters>
  <Application>Microsoft Office Word</Application>
  <DocSecurity>0</DocSecurity>
  <Lines>135</Lines>
  <Paragraphs>38</Paragraphs>
  <ScaleCrop>false</ScaleCrop>
  <Company/>
  <LinksUpToDate>false</LinksUpToDate>
  <CharactersWithSpaces>19107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Севрюгина Нина Викторовна</cp:lastModifiedBy>
  <cp:revision>2</cp:revision>
  <dcterms:created xsi:type="dcterms:W3CDTF">2026-10-02T06:48:00Z</dcterms:created>
  <dcterms:modified xsi:type="dcterms:W3CDTF">2026-10-02T06:49:00Z</dcterms:modified>
</cp:coreProperties>
</file>