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54" w:rsidRPr="008C5154" w:rsidRDefault="008C5154" w:rsidP="008C5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5154">
        <w:rPr>
          <w:rFonts w:ascii="Times New Roman" w:hAnsi="Times New Roman" w:cs="Times New Roman"/>
          <w:b/>
          <w:bCs/>
          <w:sz w:val="28"/>
          <w:szCs w:val="28"/>
        </w:rPr>
        <w:t>Перечень туристических маршрутов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 xml:space="preserve"> по городу Сургуту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МАО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Югр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5154" w:rsidRPr="008C5154" w:rsidRDefault="008C5154" w:rsidP="008C5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доступных для 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>инвалидов-колясочников,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инвалидов 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>по слуху, зрению</w:t>
      </w:r>
      <w:bookmarkEnd w:id="0"/>
      <w:r w:rsidRPr="008C51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C5154" w:rsidRDefault="008C5154" w:rsidP="008C5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C5154">
        <w:rPr>
          <w:rFonts w:ascii="Times New Roman" w:hAnsi="Times New Roman" w:cs="Times New Roman"/>
          <w:b/>
          <w:bCs/>
          <w:sz w:val="28"/>
          <w:szCs w:val="28"/>
        </w:rPr>
        <w:t>в том числе о</w:t>
      </w:r>
      <w:r w:rsidRPr="008C5154">
        <w:rPr>
          <w:rFonts w:ascii="Times New Roman" w:hAnsi="Times New Roman" w:cs="Times New Roman"/>
          <w:b/>
          <w:bCs/>
          <w:sz w:val="28"/>
          <w:szCs w:val="28"/>
        </w:rPr>
        <w:t>борудованных системой навигации</w:t>
      </w:r>
      <w:r w:rsidRPr="008C515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C5154" w:rsidRPr="008C5154" w:rsidRDefault="008C5154" w:rsidP="008C51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73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2127"/>
        <w:gridCol w:w="2268"/>
        <w:gridCol w:w="2835"/>
        <w:gridCol w:w="2693"/>
      </w:tblGrid>
      <w:tr w:rsidR="008C5154" w:rsidRPr="008C5154" w:rsidTr="008C5154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C5154" w:rsidRPr="008C5154" w:rsidRDefault="008C5154" w:rsidP="00174DC8">
            <w:pPr>
              <w:pStyle w:val="TableParagraph"/>
              <w:contextualSpacing/>
              <w:rPr>
                <w:b/>
                <w:sz w:val="20"/>
                <w:szCs w:val="20"/>
              </w:rPr>
            </w:pPr>
            <w:r w:rsidRPr="008C5154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маршрута/тура/программы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маршрута/тура/программы,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инвалидов,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которых </w:t>
            </w:r>
            <w:proofErr w:type="gramStart"/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доступен  маршрут</w:t>
            </w:r>
            <w:proofErr w:type="gramEnd"/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/тур/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(инвалиды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по слуху, инвалиды по зрению, инвалиды-колясочники)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системы навигации </w:t>
            </w:r>
          </w:p>
          <w:p w:rsid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на объектах </w:t>
            </w:r>
          </w:p>
          <w:p w:rsidR="008C5154" w:rsidRP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с указанием категорий инвалидов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Организатор,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организатора маршрута/тура/программы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организатора (фактический адрес, рабочий телефон, сотовый телефон, электронная почта, сайт)</w:t>
            </w:r>
          </w:p>
        </w:tc>
      </w:tr>
      <w:tr w:rsidR="008C5154" w:rsidRPr="008C5154" w:rsidTr="008C5154"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Обзорная экскурсия «Сургут в исторической ретроспективе»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Обзорная экскурсионная программа с посещением улиц, достопримечательностей и памятных мест города Сургута.</w:t>
            </w:r>
          </w:p>
          <w:p w:rsidR="008C5154" w:rsidRP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программы: 1-2 часа. Программа может проводится в любое время года.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Обязательное условие – наличие собственного транспорта.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Пользуется спросом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P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МБУ Историко-культурный центр «Старый Сургут», </w:t>
            </w:r>
          </w:p>
          <w:p w:rsid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Юлия Вячеславовна, заведующий отделом экскурсионно-выставочной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и проектной деятельности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5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54" w:rsidRPr="008C5154" w:rsidTr="008C51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 «Путешествие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по «Старому Сургуту»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Программа, которая знакомит с основными особенностями исторического развития города.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В Доме истории </w:t>
            </w:r>
            <w:proofErr w:type="spellStart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 казачества смысловым ядром экспозиции «Велено город </w:t>
            </w:r>
            <w:proofErr w:type="spellStart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ставити</w:t>
            </w:r>
            <w:proofErr w:type="spellEnd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</w:t>
            </w:r>
            <w:r w:rsidRPr="008C5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периоду основания </w:t>
            </w:r>
            <w:proofErr w:type="spellStart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 острога, виртуально «попутешествовать» по городу XVI века.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В «Музее Чёрного Лиса» легендарный геральдический символ представлен в современном экспозиционном пространстве. В интерактивном формате участники определят стоимость мягкой рухляди, "подберут" лисий орнамент,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В Доме коренных народов Севера постоянно действует экспозиция «Быт и традиции угорских народов». Участники программы познакомятся с элементами материальной и духовной культуры коренных народов. Берестяные изделия, традиционная вышивка, 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программы: 45 – 60 мин. Программа может проводится в любое время года.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Пользуется спросом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нарушением опорно-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связи общего пользования, доступные </w:t>
            </w:r>
          </w:p>
          <w:p w:rsid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</w:t>
            </w:r>
          </w:p>
          <w:p w:rsidR="008C5154" w:rsidRPr="008C5154" w:rsidRDefault="008C5154" w:rsidP="00174DC8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(кнопка вызова)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МБУ Историко-культурный центр «Старый Сургут», </w:t>
            </w:r>
          </w:p>
          <w:p w:rsid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Юлия Вячеславовна, заведующий отделом экскурсионно-выставочной </w:t>
            </w:r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54">
              <w:rPr>
                <w:rFonts w:ascii="Times New Roman" w:hAnsi="Times New Roman" w:cs="Times New Roman"/>
                <w:sz w:val="20"/>
                <w:szCs w:val="20"/>
              </w:rPr>
              <w:t>и проектной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>Ул. Энергетиков, 2;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E1D9D">
              <w:rPr>
                <w:rFonts w:ascii="Times New Roman" w:hAnsi="Times New Roman" w:cs="Times New Roman"/>
                <w:szCs w:val="20"/>
              </w:rPr>
              <w:t xml:space="preserve">тел.: (3462) 28-17-44, 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starsurgut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@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admsurgut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6E1D9D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  <w:r w:rsidRPr="006E1D9D">
              <w:rPr>
                <w:rFonts w:ascii="Times New Roman" w:hAnsi="Times New Roman" w:cs="Times New Roman"/>
                <w:szCs w:val="20"/>
              </w:rPr>
              <w:t>;</w:t>
            </w:r>
          </w:p>
          <w:p w:rsidR="008C5154" w:rsidRPr="006E1D9D" w:rsidRDefault="008C5154" w:rsidP="008C515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6" w:tooltip="http://stariy-surgut.ru/" w:history="1">
              <w:r w:rsidRPr="006E1D9D">
                <w:rPr>
                  <w:rStyle w:val="-"/>
                  <w:rFonts w:ascii="Times New Roman" w:hAnsi="Times New Roman" w:cs="Times New Roman"/>
                  <w:szCs w:val="20"/>
                </w:rPr>
                <w:t>stariy-surgut.ru</w:t>
              </w:r>
            </w:hyperlink>
          </w:p>
          <w:p w:rsidR="008C5154" w:rsidRPr="008C5154" w:rsidRDefault="008C5154" w:rsidP="00174DC8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884" w:rsidRPr="008C5154" w:rsidRDefault="00D01BE9" w:rsidP="008C51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3884" w:rsidRPr="008C5154" w:rsidSect="001F0D22">
      <w:headerReference w:type="default" r:id="rId7"/>
      <w:pgSz w:w="16838" w:h="11906" w:orient="landscape"/>
      <w:pgMar w:top="1134" w:right="567" w:bottom="1134" w:left="567" w:header="425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7B" w:rsidRDefault="00D01BE9">
    <w:pPr>
      <w:pStyle w:val="a3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2C442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3CA"/>
    <w:multiLevelType w:val="hybridMultilevel"/>
    <w:tmpl w:val="536EFD2A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3B3066B0"/>
    <w:multiLevelType w:val="hybridMultilevel"/>
    <w:tmpl w:val="6654189C"/>
    <w:lvl w:ilvl="0" w:tplc="8064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46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A8C5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C46C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DB8443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A98E40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69A7E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DE2CAF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DEA1CE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54"/>
    <w:rsid w:val="000537A4"/>
    <w:rsid w:val="002C4423"/>
    <w:rsid w:val="006C6562"/>
    <w:rsid w:val="008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4B60"/>
  <w15:chartTrackingRefBased/>
  <w15:docId w15:val="{DF9E8D01-B54F-4F1D-A5EA-3A038B0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5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C5154"/>
    <w:rPr>
      <w:color w:val="0000FF"/>
      <w:u w:val="single"/>
    </w:rPr>
  </w:style>
  <w:style w:type="paragraph" w:styleId="a3">
    <w:name w:val="header"/>
    <w:basedOn w:val="a"/>
    <w:link w:val="1"/>
    <w:uiPriority w:val="99"/>
    <w:rsid w:val="008C5154"/>
    <w:pPr>
      <w:suppressLineNumbers/>
      <w:tabs>
        <w:tab w:val="center" w:pos="4659"/>
        <w:tab w:val="right" w:pos="9318"/>
      </w:tabs>
    </w:pPr>
  </w:style>
  <w:style w:type="character" w:customStyle="1" w:styleId="a4">
    <w:name w:val="Верхний колонтитул Знак"/>
    <w:basedOn w:val="a0"/>
    <w:uiPriority w:val="99"/>
    <w:semiHidden/>
    <w:rsid w:val="008C5154"/>
    <w:rPr>
      <w:rFonts w:ascii="Calibri" w:eastAsia="Calibri" w:hAnsi="Calibri" w:cs="Calibri"/>
    </w:rPr>
  </w:style>
  <w:style w:type="character" w:customStyle="1" w:styleId="1">
    <w:name w:val="Верхний колонтитул Знак1"/>
    <w:basedOn w:val="a0"/>
    <w:link w:val="a3"/>
    <w:uiPriority w:val="99"/>
    <w:rsid w:val="008C5154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qFormat/>
    <w:rsid w:val="008C51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8C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iy-surgut.ru/" TargetMode="External"/><Relationship Id="rId5" Type="http://schemas.openxmlformats.org/officeDocument/2006/relationships/hyperlink" Target="http://stariy-surg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cp:keywords/>
  <dc:description/>
  <cp:lastModifiedBy>Храмцова Мария Евгеньевна</cp:lastModifiedBy>
  <cp:revision>2</cp:revision>
  <dcterms:created xsi:type="dcterms:W3CDTF">2024-05-13T06:08:00Z</dcterms:created>
  <dcterms:modified xsi:type="dcterms:W3CDTF">2024-05-13T06:08:00Z</dcterms:modified>
</cp:coreProperties>
</file>