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54" w:rsidRPr="008C5154" w:rsidRDefault="008C5154" w:rsidP="008C51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5154">
        <w:rPr>
          <w:rFonts w:ascii="Times New Roman" w:hAnsi="Times New Roman" w:cs="Times New Roman"/>
          <w:b/>
          <w:bCs/>
          <w:sz w:val="28"/>
          <w:szCs w:val="28"/>
        </w:rPr>
        <w:t>Перечень туристических маршрутов</w:t>
      </w:r>
      <w:r w:rsidRPr="008C5154">
        <w:rPr>
          <w:rFonts w:ascii="Times New Roman" w:hAnsi="Times New Roman" w:cs="Times New Roman"/>
          <w:b/>
          <w:bCs/>
          <w:sz w:val="28"/>
          <w:szCs w:val="28"/>
        </w:rPr>
        <w:t xml:space="preserve"> по городу Сургуту</w:t>
      </w:r>
      <w:r w:rsidRPr="008C51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51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C51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МАО</w:t>
      </w:r>
      <w:r w:rsidRPr="008C51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Югр</w:t>
      </w:r>
      <w:r w:rsidRPr="008C51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C515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C51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C5154" w:rsidRPr="008C5154" w:rsidRDefault="008C5154" w:rsidP="008C51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C51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доступных для </w:t>
      </w:r>
      <w:r w:rsidRPr="008C5154">
        <w:rPr>
          <w:rFonts w:ascii="Times New Roman" w:hAnsi="Times New Roman" w:cs="Times New Roman"/>
          <w:b/>
          <w:bCs/>
          <w:sz w:val="28"/>
          <w:szCs w:val="28"/>
        </w:rPr>
        <w:t>инвалидов-колясочников,</w:t>
      </w:r>
      <w:r w:rsidRPr="008C51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1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инвалидов </w:t>
      </w:r>
      <w:r w:rsidRPr="008C5154">
        <w:rPr>
          <w:rFonts w:ascii="Times New Roman" w:hAnsi="Times New Roman" w:cs="Times New Roman"/>
          <w:b/>
          <w:bCs/>
          <w:sz w:val="28"/>
          <w:szCs w:val="28"/>
        </w:rPr>
        <w:t>по слуху, зрению</w:t>
      </w:r>
      <w:bookmarkEnd w:id="0"/>
      <w:r w:rsidRPr="008C515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8C5154" w:rsidRDefault="008C5154" w:rsidP="008C51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C5154">
        <w:rPr>
          <w:rFonts w:ascii="Times New Roman" w:hAnsi="Times New Roman" w:cs="Times New Roman"/>
          <w:b/>
          <w:bCs/>
          <w:sz w:val="28"/>
          <w:szCs w:val="28"/>
        </w:rPr>
        <w:t>в том числе о</w:t>
      </w:r>
      <w:r w:rsidRPr="008C5154">
        <w:rPr>
          <w:rFonts w:ascii="Times New Roman" w:hAnsi="Times New Roman" w:cs="Times New Roman"/>
          <w:b/>
          <w:bCs/>
          <w:sz w:val="28"/>
          <w:szCs w:val="28"/>
        </w:rPr>
        <w:t>борудованных системой навигации</w:t>
      </w:r>
      <w:r w:rsidRPr="008C515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8C5154" w:rsidRPr="008C5154" w:rsidRDefault="008C5154" w:rsidP="008C51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73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3544"/>
        <w:gridCol w:w="2127"/>
        <w:gridCol w:w="2268"/>
        <w:gridCol w:w="2835"/>
        <w:gridCol w:w="2693"/>
      </w:tblGrid>
      <w:tr w:rsidR="008C5154" w:rsidRPr="008C5154" w:rsidTr="008C5154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54" w:rsidRPr="008C5154" w:rsidRDefault="008C5154" w:rsidP="0017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C5154" w:rsidRPr="008C5154" w:rsidRDefault="008C5154" w:rsidP="00174DC8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8C5154"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4" w:rsidRPr="008C5154" w:rsidRDefault="008C5154" w:rsidP="00174DC8">
            <w:pPr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маршрута/тура/программы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4" w:rsidRDefault="008C5154" w:rsidP="00174DC8">
            <w:pPr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маршрута/тура/программы, 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сезонность, продолжительность, посещаемые населенные пункты, места, особенности маршрута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4" w:rsidRPr="008C5154" w:rsidRDefault="008C5154" w:rsidP="00174DC8">
            <w:pPr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инвалидов, 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которых </w:t>
            </w:r>
            <w:proofErr w:type="gramStart"/>
            <w:r w:rsidRPr="008C5154">
              <w:rPr>
                <w:rFonts w:ascii="Times New Roman" w:hAnsi="Times New Roman" w:cs="Times New Roman"/>
                <w:b/>
                <w:sz w:val="20"/>
                <w:szCs w:val="20"/>
              </w:rPr>
              <w:t>доступен  маршрут</w:t>
            </w:r>
            <w:proofErr w:type="gramEnd"/>
            <w:r w:rsidRPr="008C5154">
              <w:rPr>
                <w:rFonts w:ascii="Times New Roman" w:hAnsi="Times New Roman" w:cs="Times New Roman"/>
                <w:b/>
                <w:sz w:val="20"/>
                <w:szCs w:val="20"/>
              </w:rPr>
              <w:t>/тур/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8C5154" w:rsidRDefault="008C5154" w:rsidP="00174DC8">
            <w:pPr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(инвалиды 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</w:rPr>
              <w:t>по слуху, инвалиды по зрению, инвалиды-колясочники)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4" w:rsidRDefault="008C5154" w:rsidP="00174DC8">
            <w:pPr>
              <w:widowControl w:val="0"/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Наличие системы навигации </w:t>
            </w:r>
          </w:p>
          <w:p w:rsidR="008C5154" w:rsidRDefault="008C5154" w:rsidP="00174DC8">
            <w:pPr>
              <w:widowControl w:val="0"/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на объектах </w:t>
            </w:r>
          </w:p>
          <w:p w:rsidR="008C5154" w:rsidRPr="008C5154" w:rsidRDefault="008C5154" w:rsidP="00174DC8">
            <w:pPr>
              <w:widowControl w:val="0"/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с указанием категорий инвалидов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4" w:rsidRDefault="008C5154" w:rsidP="00174DC8">
            <w:pPr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Организатор, 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организатора маршрута/тура/программы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4" w:rsidRPr="008C5154" w:rsidRDefault="008C5154" w:rsidP="00174DC8">
            <w:pPr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 организатора (фактический адрес, рабочий телефон, сотовый телефон, электронная почта, сайт)</w:t>
            </w:r>
          </w:p>
        </w:tc>
      </w:tr>
      <w:tr w:rsidR="008C5154" w:rsidRPr="008C5154" w:rsidTr="008C5154"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154" w:rsidRPr="008C5154" w:rsidRDefault="008C5154" w:rsidP="00174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Обзорная экскурсия «Сургут в исторической ретроспективе»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Обзорная экскурсионная программа с посещением улиц, достопримечательностей и памятных мест города Сургута.</w:t>
            </w:r>
          </w:p>
          <w:p w:rsidR="008C5154" w:rsidRPr="008C5154" w:rsidRDefault="008C5154" w:rsidP="00174DC8">
            <w:pPr>
              <w:widowControl w:val="0"/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Продолжительность программы: 1-2 часа. Программа может проводится в любое время года.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Обязательное условие – наличие собственного транспорта.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Пользуется спросом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5154" w:rsidRPr="008C5154" w:rsidRDefault="008C5154" w:rsidP="00174DC8">
            <w:pPr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инвалиды-колясочники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5154" w:rsidRPr="008C5154" w:rsidRDefault="008C5154" w:rsidP="00174DC8">
            <w:pPr>
              <w:widowControl w:val="0"/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 xml:space="preserve">МБУ Историко-культурный центр «Старый Сургут», </w:t>
            </w:r>
          </w:p>
          <w:p w:rsid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 xml:space="preserve">Токарева Юлия Вячеславовна, заведующий отделом экскурсионно-выставочной 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и проектной деятельности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5154" w:rsidRPr="006E1D9D" w:rsidRDefault="008C5154" w:rsidP="008C515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Ул. Энергетиков, 2;</w:t>
            </w:r>
          </w:p>
          <w:p w:rsidR="008C5154" w:rsidRPr="006E1D9D" w:rsidRDefault="008C5154" w:rsidP="008C515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тел.: (3462) 28-17-44, </w:t>
            </w:r>
          </w:p>
          <w:p w:rsidR="008C5154" w:rsidRPr="006E1D9D" w:rsidRDefault="008C5154" w:rsidP="008C515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starsurgut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@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admsurgut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.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ru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;</w:t>
            </w:r>
          </w:p>
          <w:p w:rsidR="008C5154" w:rsidRPr="006E1D9D" w:rsidRDefault="008C5154" w:rsidP="008C515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5" w:tooltip="http://stariy-surgut.ru/" w:history="1">
              <w:r w:rsidRPr="006E1D9D">
                <w:rPr>
                  <w:rStyle w:val="-"/>
                  <w:rFonts w:ascii="Times New Roman" w:hAnsi="Times New Roman" w:cs="Times New Roman"/>
                  <w:szCs w:val="20"/>
                </w:rPr>
                <w:t>stariy-surgut.ru</w:t>
              </w:r>
            </w:hyperlink>
          </w:p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154" w:rsidRPr="008C5154" w:rsidTr="008C51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54" w:rsidRPr="008C5154" w:rsidRDefault="008C5154" w:rsidP="00174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Экскурсионная программа «Путешествие 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по «Старому Сургуту»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Программа, которая знакомит с основными особенностями исторического развития города.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 xml:space="preserve">В Доме истории </w:t>
            </w:r>
            <w:proofErr w:type="spellStart"/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сургутского</w:t>
            </w:r>
            <w:proofErr w:type="spellEnd"/>
            <w:r w:rsidRPr="008C5154">
              <w:rPr>
                <w:rFonts w:ascii="Times New Roman" w:hAnsi="Times New Roman" w:cs="Times New Roman"/>
                <w:sz w:val="20"/>
                <w:szCs w:val="20"/>
              </w:rPr>
              <w:t xml:space="preserve"> казачества смысловым ядром экспозиции «Велено город </w:t>
            </w:r>
            <w:proofErr w:type="spellStart"/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ставити</w:t>
            </w:r>
            <w:proofErr w:type="spellEnd"/>
            <w:r w:rsidRPr="008C5154">
              <w:rPr>
                <w:rFonts w:ascii="Times New Roman" w:hAnsi="Times New Roman" w:cs="Times New Roman"/>
                <w:sz w:val="20"/>
                <w:szCs w:val="20"/>
              </w:rPr>
              <w:t xml:space="preserve">…» является история основания города казаками и служилыми людьми. Использование современных средств мультимедиа, авторского дизайна оформления экспозиционного пространства позволяет не только наиболее полно раскрыть тему становления города, но и приблизиться «на расстоянии вытянутой руки» к </w:t>
            </w:r>
            <w:r w:rsidRPr="008C51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периоду основания </w:t>
            </w:r>
            <w:proofErr w:type="spellStart"/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Сургутского</w:t>
            </w:r>
            <w:proofErr w:type="spellEnd"/>
            <w:r w:rsidRPr="008C5154">
              <w:rPr>
                <w:rFonts w:ascii="Times New Roman" w:hAnsi="Times New Roman" w:cs="Times New Roman"/>
                <w:sz w:val="20"/>
                <w:szCs w:val="20"/>
              </w:rPr>
              <w:t xml:space="preserve"> острога, виртуально «попутешествовать» по городу XVI века.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В «Музее Чёрного Лиса» легендарный геральдический символ представлен в современном экспозиционном пространстве. В интерактивном формате участники определят стоимость мягкой рухляди, "подберут" лисий орнамент, соберут герб, услышат голос дикой лисицы. Пушная торговля в Сибири и ясачная политика Государства Российского, орнамент лиса в культуре коренных народов Севера, и лис, как представитель природы, а также другие тематические аспекты отражены в экспозиции.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В Доме коренных народов Севера постоянно действует экспозиция «Быт и традиции угорских народов». Участники программы познакомятся с элементами материальной и духовной культуры коренных народов. Берестяные изделия, традиционная вышивка, бисерные украшения, домашняя утварь, изготовлены местными мастерами народных художественных промыслов – носителями культуры ханты и манси.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Дополняет экскурсию осмотр единственного в городе деревянного Храма «Во имя всех святых в земле Сибирской просиявших», расположенного на территории «Старого Сургута»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Продолжительность программы: 45 – 60 мин. Программа может проводится в любое время года.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Пользуется спросом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54" w:rsidRDefault="008C5154" w:rsidP="00174DC8">
            <w:pPr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нарушением опорно-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двигательного аппарата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54" w:rsidRDefault="008C5154" w:rsidP="00174DC8">
            <w:pPr>
              <w:widowControl w:val="0"/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связи общего пользования, доступные </w:t>
            </w:r>
          </w:p>
          <w:p w:rsidR="008C5154" w:rsidRDefault="008C5154" w:rsidP="00174DC8">
            <w:pPr>
              <w:widowControl w:val="0"/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 xml:space="preserve">для инвалидов </w:t>
            </w:r>
          </w:p>
          <w:p w:rsidR="008C5154" w:rsidRPr="008C5154" w:rsidRDefault="008C5154" w:rsidP="00174DC8">
            <w:pPr>
              <w:widowControl w:val="0"/>
              <w:spacing w:after="0" w:line="240" w:lineRule="auto"/>
              <w:ind w:left="-5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(кнопка вызова)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 xml:space="preserve">МБУ Историко-культурный центр «Старый Сургут», </w:t>
            </w:r>
          </w:p>
          <w:p w:rsid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 xml:space="preserve">Токарева Юлия Вячеславовна, заведующий отделом экскурсионно-выставочной </w:t>
            </w:r>
          </w:p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154">
              <w:rPr>
                <w:rFonts w:ascii="Times New Roman" w:hAnsi="Times New Roman" w:cs="Times New Roman"/>
                <w:sz w:val="20"/>
                <w:szCs w:val="20"/>
              </w:rPr>
              <w:t>и проектной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54" w:rsidRPr="006E1D9D" w:rsidRDefault="008C5154" w:rsidP="008C515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Ул. Энергетиков, 2;</w:t>
            </w:r>
          </w:p>
          <w:p w:rsidR="008C5154" w:rsidRPr="006E1D9D" w:rsidRDefault="008C5154" w:rsidP="008C515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тел.: (3462) 28-17-44, </w:t>
            </w:r>
          </w:p>
          <w:p w:rsidR="008C5154" w:rsidRPr="006E1D9D" w:rsidRDefault="008C5154" w:rsidP="008C515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starsurgut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@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admsurgut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.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ru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;</w:t>
            </w:r>
          </w:p>
          <w:p w:rsidR="008C5154" w:rsidRPr="006E1D9D" w:rsidRDefault="008C5154" w:rsidP="008C515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6" w:tooltip="http://stariy-surgut.ru/" w:history="1">
              <w:r w:rsidRPr="006E1D9D">
                <w:rPr>
                  <w:rStyle w:val="-"/>
                  <w:rFonts w:ascii="Times New Roman" w:hAnsi="Times New Roman" w:cs="Times New Roman"/>
                  <w:szCs w:val="20"/>
                </w:rPr>
                <w:t>stariy-surgut.ru</w:t>
              </w:r>
            </w:hyperlink>
          </w:p>
          <w:p w:rsidR="008C5154" w:rsidRPr="008C5154" w:rsidRDefault="008C5154" w:rsidP="00174DC8">
            <w:pPr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3884" w:rsidRPr="008C5154" w:rsidRDefault="00D01BE9" w:rsidP="008C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F3884" w:rsidRPr="008C5154" w:rsidSect="001F0D22">
      <w:headerReference w:type="default" r:id="rId7"/>
      <w:pgSz w:w="16838" w:h="11906" w:orient="landscape"/>
      <w:pgMar w:top="1134" w:right="567" w:bottom="1134" w:left="567" w:header="425" w:footer="0" w:gutter="0"/>
      <w:cols w:space="720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7B" w:rsidRDefault="00D01BE9">
    <w:pPr>
      <w:pStyle w:val="a3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2C4423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23CA"/>
    <w:multiLevelType w:val="hybridMultilevel"/>
    <w:tmpl w:val="536EFD2A"/>
    <w:lvl w:ilvl="0" w:tplc="0419000F">
      <w:start w:val="1"/>
      <w:numFmt w:val="decimal"/>
      <w:lvlText w:val="%1."/>
      <w:lvlJc w:val="left"/>
      <w:pPr>
        <w:ind w:left="662" w:hanging="360"/>
      </w:p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" w15:restartNumberingAfterBreak="0">
    <w:nsid w:val="3B3066B0"/>
    <w:multiLevelType w:val="hybridMultilevel"/>
    <w:tmpl w:val="6654189C"/>
    <w:lvl w:ilvl="0" w:tplc="80641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B467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A8C58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BC46CA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DB8443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A98E40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69A7ED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DE2CAF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DEA1CE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54"/>
    <w:rsid w:val="000537A4"/>
    <w:rsid w:val="002C4423"/>
    <w:rsid w:val="006C6562"/>
    <w:rsid w:val="008C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4B60"/>
  <w15:chartTrackingRefBased/>
  <w15:docId w15:val="{DF9E8D01-B54F-4F1D-A5EA-3A038B01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5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C5154"/>
    <w:rPr>
      <w:color w:val="0000FF"/>
      <w:u w:val="single"/>
    </w:rPr>
  </w:style>
  <w:style w:type="paragraph" w:styleId="a3">
    <w:name w:val="header"/>
    <w:basedOn w:val="a"/>
    <w:link w:val="1"/>
    <w:uiPriority w:val="99"/>
    <w:rsid w:val="008C5154"/>
    <w:pPr>
      <w:suppressLineNumbers/>
      <w:tabs>
        <w:tab w:val="center" w:pos="4659"/>
        <w:tab w:val="right" w:pos="9318"/>
      </w:tabs>
    </w:pPr>
  </w:style>
  <w:style w:type="character" w:customStyle="1" w:styleId="a4">
    <w:name w:val="Верхний колонтитул Знак"/>
    <w:basedOn w:val="a0"/>
    <w:uiPriority w:val="99"/>
    <w:semiHidden/>
    <w:rsid w:val="008C5154"/>
    <w:rPr>
      <w:rFonts w:ascii="Calibri" w:eastAsia="Calibri" w:hAnsi="Calibri" w:cs="Calibri"/>
    </w:rPr>
  </w:style>
  <w:style w:type="character" w:customStyle="1" w:styleId="1">
    <w:name w:val="Верхний колонтитул Знак1"/>
    <w:basedOn w:val="a0"/>
    <w:link w:val="a3"/>
    <w:uiPriority w:val="99"/>
    <w:rsid w:val="008C5154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qFormat/>
    <w:rsid w:val="008C51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34"/>
    <w:qFormat/>
    <w:rsid w:val="008C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iy-surgut.ru/" TargetMode="External"/><Relationship Id="rId5" Type="http://schemas.openxmlformats.org/officeDocument/2006/relationships/hyperlink" Target="http://stariy-surgu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Мария Евгеньевна</dc:creator>
  <cp:keywords/>
  <dc:description/>
  <cp:lastModifiedBy>Храмцова Мария Евгеньевна</cp:lastModifiedBy>
  <cp:revision>2</cp:revision>
  <dcterms:created xsi:type="dcterms:W3CDTF">2024-05-13T06:08:00Z</dcterms:created>
  <dcterms:modified xsi:type="dcterms:W3CDTF">2024-05-13T06:08:00Z</dcterms:modified>
</cp:coreProperties>
</file>