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35B13" w14:textId="3B32B922" w:rsidR="00F1743D" w:rsidRPr="003B0D55" w:rsidRDefault="00A63E72" w:rsidP="003B0D55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3B0D55">
        <w:rPr>
          <w:rFonts w:ascii="Times New Roman" w:eastAsia="Arial" w:hAnsi="Times New Roman" w:cs="Times New Roman"/>
          <w:b/>
          <w:sz w:val="28"/>
          <w:szCs w:val="28"/>
        </w:rPr>
        <w:t>ПРОГРАММА ПРАКТИЧЕСКОГО МАСТЕР-КЛАССА</w:t>
      </w:r>
    </w:p>
    <w:p w14:paraId="68AD246C" w14:textId="6C032DA0" w:rsidR="003B0D55" w:rsidRDefault="00A63E72" w:rsidP="003B0D55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3B0D55">
        <w:rPr>
          <w:rFonts w:ascii="Times New Roman" w:eastAsia="Arial" w:hAnsi="Times New Roman" w:cs="Times New Roman"/>
          <w:sz w:val="28"/>
          <w:szCs w:val="28"/>
        </w:rPr>
        <w:t>«Маркировка и государственная поддержка: как производителю Сургута избежать штрафов и получить субсидии в 202</w:t>
      </w:r>
      <w:r w:rsidR="00632C88">
        <w:rPr>
          <w:rFonts w:ascii="Times New Roman" w:eastAsia="Arial" w:hAnsi="Times New Roman" w:cs="Times New Roman"/>
          <w:sz w:val="28"/>
          <w:szCs w:val="28"/>
        </w:rPr>
        <w:t>7</w:t>
      </w:r>
      <w:r w:rsidRPr="003B0D55">
        <w:rPr>
          <w:rFonts w:ascii="Times New Roman" w:eastAsia="Arial" w:hAnsi="Times New Roman" w:cs="Times New Roman"/>
          <w:sz w:val="28"/>
          <w:szCs w:val="28"/>
        </w:rPr>
        <w:t xml:space="preserve"> году»</w:t>
      </w:r>
      <w:bookmarkStart w:id="0" w:name="_GoBack"/>
      <w:bookmarkEnd w:id="0"/>
    </w:p>
    <w:p w14:paraId="035819CA" w14:textId="77777777" w:rsidR="003B0D55" w:rsidRDefault="003B0D55" w:rsidP="003B0D55">
      <w:pPr>
        <w:spacing w:after="0" w:line="240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14:paraId="25E6ABB3" w14:textId="77777777" w:rsidR="002C4871" w:rsidRDefault="00A63E72" w:rsidP="002C4871">
      <w:pPr>
        <w:spacing w:after="0" w:line="240" w:lineRule="auto"/>
        <w:ind w:left="-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B0D55">
        <w:rPr>
          <w:rFonts w:ascii="Times New Roman" w:eastAsia="Arial" w:hAnsi="Times New Roman" w:cs="Times New Roman"/>
          <w:b/>
          <w:sz w:val="28"/>
          <w:szCs w:val="28"/>
        </w:rPr>
        <w:t>Целевая аудитория:</w:t>
      </w:r>
      <w:r w:rsidRPr="003B0D55">
        <w:rPr>
          <w:rFonts w:ascii="Times New Roman" w:eastAsia="Arial" w:hAnsi="Times New Roman" w:cs="Times New Roman"/>
          <w:sz w:val="28"/>
          <w:szCs w:val="28"/>
        </w:rPr>
        <w:t xml:space="preserve"> Собственники производственных предприятий, индивидуальные предприниматели, главные бухгалтеры компаний-производителей (продукты питания, одежда, текстиль, детские игрушки).</w:t>
      </w:r>
    </w:p>
    <w:p w14:paraId="57B57E61" w14:textId="77777777" w:rsidR="002C4871" w:rsidRDefault="00A63E72" w:rsidP="002C4871">
      <w:pPr>
        <w:spacing w:after="0" w:line="240" w:lineRule="auto"/>
        <w:ind w:left="-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B0D55">
        <w:rPr>
          <w:rFonts w:ascii="Times New Roman" w:eastAsia="Arial" w:hAnsi="Times New Roman" w:cs="Times New Roman"/>
          <w:b/>
          <w:sz w:val="28"/>
          <w:szCs w:val="28"/>
        </w:rPr>
        <w:t>Локация:</w:t>
      </w:r>
      <w:r w:rsidRPr="003B0D55">
        <w:rPr>
          <w:rFonts w:ascii="Times New Roman" w:eastAsia="Arial" w:hAnsi="Times New Roman" w:cs="Times New Roman"/>
          <w:sz w:val="28"/>
          <w:szCs w:val="28"/>
        </w:rPr>
        <w:t xml:space="preserve"> ТРК «Вершина Югры», </w:t>
      </w:r>
      <w:r w:rsidR="00745735">
        <w:rPr>
          <w:rFonts w:ascii="Times New Roman" w:eastAsia="Arial" w:hAnsi="Times New Roman" w:cs="Times New Roman"/>
          <w:sz w:val="28"/>
          <w:szCs w:val="28"/>
        </w:rPr>
        <w:t>территория</w:t>
      </w:r>
      <w:r w:rsidRPr="003B0D55">
        <w:rPr>
          <w:rFonts w:ascii="Times New Roman" w:eastAsia="Arial" w:hAnsi="Times New Roman" w:cs="Times New Roman"/>
          <w:sz w:val="28"/>
          <w:szCs w:val="28"/>
        </w:rPr>
        <w:t xml:space="preserve"> ресторана «Ламро».</w:t>
      </w:r>
    </w:p>
    <w:p w14:paraId="2313A77A" w14:textId="7EA33F04" w:rsidR="003B0D55" w:rsidRDefault="003B0D55" w:rsidP="002C4871">
      <w:pPr>
        <w:spacing w:after="0" w:line="240" w:lineRule="auto"/>
        <w:ind w:left="-709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 xml:space="preserve">Время: </w:t>
      </w:r>
      <w:r w:rsidRPr="003B0D55">
        <w:rPr>
          <w:rFonts w:ascii="Times New Roman" w:eastAsia="Arial" w:hAnsi="Times New Roman" w:cs="Times New Roman"/>
          <w:sz w:val="28"/>
          <w:szCs w:val="28"/>
        </w:rPr>
        <w:t>21.10.2026, 13.00</w:t>
      </w:r>
    </w:p>
    <w:p w14:paraId="5809D36C" w14:textId="2943A4BD" w:rsidR="00F1743D" w:rsidRPr="003B0D55" w:rsidRDefault="00A63E72" w:rsidP="00745735">
      <w:pPr>
        <w:spacing w:after="0" w:line="240" w:lineRule="auto"/>
        <w:ind w:left="-709"/>
        <w:rPr>
          <w:rFonts w:ascii="Times New Roman" w:eastAsia="Arial" w:hAnsi="Times New Roman" w:cs="Times New Roman"/>
          <w:sz w:val="28"/>
          <w:szCs w:val="28"/>
        </w:rPr>
      </w:pPr>
      <w:r w:rsidRPr="003B0D55">
        <w:rPr>
          <w:rFonts w:ascii="Times New Roman" w:eastAsia="Arial" w:hAnsi="Times New Roman" w:cs="Times New Roman"/>
          <w:b/>
          <w:sz w:val="28"/>
          <w:szCs w:val="28"/>
        </w:rPr>
        <w:t>Ведущий мероприятия:</w:t>
      </w:r>
      <w:r w:rsidRPr="003B0D55">
        <w:rPr>
          <w:rFonts w:ascii="Times New Roman" w:eastAsia="Arial" w:hAnsi="Times New Roman" w:cs="Times New Roman"/>
          <w:sz w:val="28"/>
          <w:szCs w:val="28"/>
        </w:rPr>
        <w:t xml:space="preserve"> Рустам</w:t>
      </w:r>
      <w:r w:rsidR="003B0D55">
        <w:rPr>
          <w:rFonts w:ascii="Times New Roman" w:eastAsia="Arial" w:hAnsi="Times New Roman" w:cs="Times New Roman"/>
          <w:sz w:val="28"/>
          <w:szCs w:val="28"/>
        </w:rPr>
        <w:t xml:space="preserve"> Ахроров</w:t>
      </w:r>
      <w:r w:rsidRPr="003B0D55">
        <w:rPr>
          <w:rFonts w:ascii="Times New Roman" w:eastAsia="Arial" w:hAnsi="Times New Roman" w:cs="Times New Roman"/>
          <w:sz w:val="28"/>
          <w:szCs w:val="28"/>
        </w:rPr>
        <w:t>, управляющий компании ООО «Эватол».</w:t>
      </w:r>
    </w:p>
    <w:p w14:paraId="0C00C92E" w14:textId="19ED25FC" w:rsidR="00F1743D" w:rsidRPr="003B0D55" w:rsidRDefault="00F1743D" w:rsidP="003B0D55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u w:val="single"/>
        </w:rPr>
      </w:pPr>
    </w:p>
    <w:tbl>
      <w:tblPr>
        <w:tblW w:w="10348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5"/>
        <w:gridCol w:w="5792"/>
        <w:gridCol w:w="3421"/>
      </w:tblGrid>
      <w:tr w:rsidR="007A43FF" w:rsidRPr="003B0D55" w14:paraId="341587D3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5328F41" w14:textId="77777777" w:rsidR="00F1743D" w:rsidRPr="003B0D55" w:rsidRDefault="00A63E72" w:rsidP="003B0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4FAE642A" w14:textId="77777777" w:rsidR="00F1743D" w:rsidRPr="003B0D55" w:rsidRDefault="00A63E72" w:rsidP="003B0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Блок программы и темы обсуждения (все тезисы)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704577E5" w14:textId="510A584C" w:rsidR="00F1743D" w:rsidRPr="003B0D55" w:rsidRDefault="003B0D55" w:rsidP="003B0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Спикер</w:t>
            </w:r>
          </w:p>
        </w:tc>
      </w:tr>
      <w:tr w:rsidR="007A43FF" w:rsidRPr="003B0D55" w14:paraId="7ACDDF0C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39087867" w14:textId="6A3AF482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:30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4FFDD97" w14:textId="7A92519B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Регистрация участников. Приветственный кофе.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36E498FC" w14:textId="66FDAA90" w:rsidR="00F1743D" w:rsidRPr="003B0D55" w:rsidRDefault="00F1743D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F" w:rsidRPr="003B0D55" w14:paraId="105ECDFE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46F2D7F4" w14:textId="65964689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:00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:20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6D538A93" w14:textId="77777777" w:rsidR="00F1743D" w:rsidRPr="003B0D55" w:rsidRDefault="00A63E72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Вводное слово. Открытие мастер-класса.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Приветствие участников, представление приглашенных экспертов, краткий обзор интерактивного регламента встречи.</w:t>
            </w:r>
          </w:p>
          <w:p w14:paraId="38F80890" w14:textId="33C3AA8B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Знакомство с компанией Эватол</w:t>
            </w:r>
            <w:r w:rsidR="003B0D55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E6D4A2A" w14:textId="07021483" w:rsidR="00F1743D" w:rsidRPr="003B0D55" w:rsidRDefault="00A63E72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Рустам</w:t>
            </w:r>
            <w:r w:rsidR="00A012B0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Ахроров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0172F9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управляющий ООО «Эватол»</w:t>
            </w:r>
          </w:p>
          <w:p w14:paraId="61C2FC88" w14:textId="75D989DA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Артур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A012B0" w:rsidRPr="003B0D5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Файзов</w:t>
            </w:r>
            <w:r w:rsidR="00A012B0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0172F9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директор ООО «Эватол»</w:t>
            </w:r>
          </w:p>
        </w:tc>
      </w:tr>
      <w:tr w:rsidR="007A43FF" w:rsidRPr="003B0D55" w14:paraId="63CB0957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201141EC" w14:textId="2BEB1E55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:20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511ABA7F" w14:textId="602E8B33" w:rsidR="00F1743D" w:rsidRPr="003B0D55" w:rsidRDefault="00A63E72" w:rsidP="00881C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Блок </w:t>
            </w:r>
            <w:r w:rsidRPr="003B0D55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1. Государственная поддержка местных производителей.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Какие муниципальные и окружные субсидии доступны бизнесу в Сургуте.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Компенсация затрат на приобретение оборудования и модернизацию линий.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Алгоритм подачи заявок и типичные ошибки при подготовке документов.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• 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Сессия «Вопрос-ответ» (10 минут):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открытый диалог аудитории с представителями ведомства.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09718A15" w14:textId="1D3B4CE8" w:rsidR="00F1743D" w:rsidRPr="003B0D55" w:rsidRDefault="007A43FF" w:rsidP="00017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Елена Бедарева, </w:t>
            </w:r>
            <w:r w:rsidR="000172F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br/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начальник отдела аналитики и поддержки предпринимательства управления инвестиций, развития предпринимательства и туризма Администрации города Сургута</w:t>
            </w:r>
          </w:p>
        </w:tc>
      </w:tr>
      <w:tr w:rsidR="007A43FF" w:rsidRPr="003B0D55" w14:paraId="2855E4B9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7F3233E8" w14:textId="179D3F5D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:00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43FE3B4D" w14:textId="77777777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Блок </w:t>
            </w:r>
            <w:r w:rsidRPr="003B0D55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2. Нормативная база маркировки и требования к ККТ.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Прослеживаемость товаров (ПИОТ) и маркировка: пошаговый алгоритм работы в системе «Честный ЗНАК» без технических сбоев.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Разбор нормативных актов, требований к маркировке остатков и генерации кодов Data Matrix для местных фабрик и цехов.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Законодательные требования к кассовому ПО: форматы фискальных документов (ФФД 1.2) под маркировку продукции.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Как правильно настроить кассовую отчетность и документооборот, чтобы избежать автоматических штрафов от контролирующих органов.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• 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Сессия «Вопрос-ответ» (10 минут):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обсуждение теоретических и правовых аспектов маркировки.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0B35C1BB" w14:textId="22776484" w:rsidR="00F1743D" w:rsidRPr="003B0D55" w:rsidRDefault="00A63E72" w:rsidP="00017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Лилия Файзова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0172F9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ведущий эксперт по автоматизации ООО «Эватол»</w:t>
            </w:r>
          </w:p>
        </w:tc>
      </w:tr>
      <w:tr w:rsidR="007A43FF" w:rsidRPr="003B0D55" w14:paraId="634D5FE6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0234531F" w14:textId="11D38F43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:30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:50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2C656B6F" w14:textId="09EB71A7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Segoe UI Symbol" w:eastAsia="Segoe UI Symbol" w:hAnsi="Segoe UI Symbol" w:cs="Segoe UI Symbol"/>
                <w:sz w:val="24"/>
                <w:szCs w:val="24"/>
              </w:rPr>
              <w:t>☕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Перерыв. Кофе-брейк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Свободное общение участников, легкие закуски, кофе.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49D74A62" w14:textId="482B0A36" w:rsidR="00F1743D" w:rsidRPr="003B0D55" w:rsidRDefault="00F1743D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3FF" w:rsidRPr="003B0D55" w14:paraId="513EE8C4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2A64F3A4" w14:textId="4EF3B549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:50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5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7DE3A26E" w14:textId="4CB5BBEF" w:rsidR="00F1743D" w:rsidRPr="003B0D55" w:rsidRDefault="00A63E72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Блок </w:t>
            </w:r>
            <w:r w:rsidRPr="003B0D55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r w:rsidR="00A012B0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 Налоговый контроль и штрафные санкции.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Изменения в системе штрафов и кассовой отчетности в ближайшее время: к чему готовиться бизнесу, какие требования ужесточаются.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Новые этапы проверок ИФНС и Роспотребнадзора в отношении немаркированных товаров.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Разбор реальных кейсов: особенности штрафов за некорректное нанесение, вывод кодов из оборота через кассу и неправильные маркировки.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• Как законно пройти проверки контролирующих органов, защитить производство от финансовых потерь и ареста продукции.</w:t>
            </w:r>
          </w:p>
          <w:p w14:paraId="20DB5D95" w14:textId="136C108D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-Актуальные изменения налогового законодательства в 2027 году</w:t>
            </w:r>
            <w:r w:rsidR="003B0D55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• 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Сессия «Вопрос-ответ» (10 минут):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разбор частных правовых и бухгалтерских ситуаций участников.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AA1EE47" w14:textId="746C700B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Татьяна Куликова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0172F9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налоговый консультант РФ (</w:t>
            </w:r>
            <w:r w:rsidR="000172F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ООО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«Реком-Центр», г. Сургут)</w:t>
            </w:r>
          </w:p>
        </w:tc>
      </w:tr>
      <w:tr w:rsidR="007A43FF" w:rsidRPr="003B0D55" w14:paraId="5C9FEA11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75749246" w14:textId="3C252C8C" w:rsidR="00F1743D" w:rsidRPr="003B0D55" w:rsidRDefault="00A63E72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5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:30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6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:20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41C76ED" w14:textId="52BD8F88" w:rsidR="00F1743D" w:rsidRPr="003B0D55" w:rsidRDefault="00A63E72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Блок </w:t>
            </w:r>
            <w:r w:rsidRPr="003B0D55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r w:rsidR="00A012B0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5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. Честный знак.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="003B0D55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О системе маркировки</w:t>
            </w:r>
            <w:r w:rsidR="003B0D55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30B205D" w14:textId="4D382E65" w:rsidR="00F1743D" w:rsidRPr="003B0D55" w:rsidRDefault="003B0D55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="00A63E72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Товарные группы в ГИС МТ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CE56773" w14:textId="7F58B84C" w:rsidR="00F1743D" w:rsidRPr="003B0D55" w:rsidRDefault="003B0D55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="00A63E72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Как работает маркировка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7BE948D" w14:textId="09A33320" w:rsidR="00F1743D" w:rsidRPr="003B0D55" w:rsidRDefault="003B0D55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="00A63E72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Автоштрафы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5559CBF" w14:textId="54ECFB4F" w:rsidR="00F1743D" w:rsidRPr="003B0D55" w:rsidRDefault="003B0D55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="00A63E72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Места осуществления деятельности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06B15B8" w14:textId="2271F7BE" w:rsidR="00F1743D" w:rsidRPr="003B0D55" w:rsidRDefault="003B0D55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="00A63E72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Оценка российских производителй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72CEE84" w14:textId="0939F909" w:rsidR="00F1743D" w:rsidRPr="003B0D55" w:rsidRDefault="003B0D55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="00A63E72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Партионный учёт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9736BC3" w14:textId="10138CEA" w:rsidR="00F1743D" w:rsidRPr="003B0D55" w:rsidRDefault="003B0D55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•</w:t>
            </w:r>
            <w:r w:rsidR="00A63E72"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Бесплатные инструменты для бизнеса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BF9E3AB" w14:textId="0E1C72CA" w:rsidR="00F1743D" w:rsidRPr="003B0D55" w:rsidRDefault="003B0D55" w:rsidP="00017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Игорь Комаров,</w:t>
            </w:r>
            <w:r w:rsidR="000172F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br/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владелец продуктов компании «Честный знак» </w:t>
            </w:r>
          </w:p>
        </w:tc>
      </w:tr>
      <w:tr w:rsidR="007A43FF" w:rsidRPr="003B0D55" w14:paraId="3C3DFD18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816353E" w14:textId="7830F03E" w:rsidR="00A012B0" w:rsidRPr="003B0D55" w:rsidRDefault="00A012B0" w:rsidP="003B0D5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6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:20 – </w:t>
            </w:r>
          </w:p>
          <w:p w14:paraId="5B933647" w14:textId="501C4BDA" w:rsidR="00A012B0" w:rsidRPr="003B0D55" w:rsidRDefault="00A012B0" w:rsidP="003B0D5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6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:30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39962AB1" w14:textId="1EF6A38B" w:rsidR="00A012B0" w:rsidRPr="003B0D55" w:rsidRDefault="00A012B0" w:rsidP="003B0D5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Акционные предложения коммерческих площадей для бизнеса в ТРК «Вершина Югры»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50F0AD87" w14:textId="63505F01" w:rsidR="00A012B0" w:rsidRPr="003B0D55" w:rsidRDefault="003B0D55" w:rsidP="003B0D5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Зелимхан Осмаев,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0172F9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>менеджер по аренде ТРК «Вершина Югры»</w:t>
            </w:r>
          </w:p>
        </w:tc>
      </w:tr>
      <w:tr w:rsidR="007A43FF" w:rsidRPr="003B0D55" w14:paraId="60D07B75" w14:textId="77777777" w:rsidTr="003B0D55">
        <w:trPr>
          <w:trHeight w:val="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7DE36AEF" w14:textId="6056C2E4" w:rsidR="00A012B0" w:rsidRPr="003B0D55" w:rsidRDefault="00A012B0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6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:30 – 1</w:t>
            </w:r>
            <w:r w:rsidR="003B0D55"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7</w:t>
            </w: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5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188A4E16" w14:textId="32C1EF27" w:rsidR="00A012B0" w:rsidRPr="003B0D55" w:rsidRDefault="00A012B0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0D5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Заключительный нетворкинг, тест-драйв оборудования и свободное общение.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3B0D55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>Обмен контактами, индивидуальные консультации на техническом стенде. Возможность для бизнеса лично протестировать представленные смарт-терминалы и современные кассы, а также обсудить вопросы со всеми спикерами.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" w:type="dxa"/>
              <w:right w:w="7" w:type="dxa"/>
            </w:tcMar>
            <w:vAlign w:val="center"/>
          </w:tcPr>
          <w:p w14:paraId="0CE24DD4" w14:textId="525C1C99" w:rsidR="00A012B0" w:rsidRPr="003B0D55" w:rsidRDefault="00A012B0" w:rsidP="003B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D0F3F" w14:textId="77777777" w:rsidR="00F1743D" w:rsidRPr="003B0D55" w:rsidRDefault="00F1743D" w:rsidP="003B0D5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sectPr w:rsidR="00F1743D" w:rsidRPr="003B0D55" w:rsidSect="000172F9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2074C" w14:textId="77777777" w:rsidR="00A63E72" w:rsidRDefault="00A63E72" w:rsidP="00A012B0">
      <w:pPr>
        <w:spacing w:after="0" w:line="240" w:lineRule="auto"/>
      </w:pPr>
      <w:r>
        <w:separator/>
      </w:r>
    </w:p>
  </w:endnote>
  <w:endnote w:type="continuationSeparator" w:id="0">
    <w:p w14:paraId="538C5A2D" w14:textId="77777777" w:rsidR="00A63E72" w:rsidRDefault="00A63E72" w:rsidP="00A0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19A16" w14:textId="77777777" w:rsidR="00A63E72" w:rsidRDefault="00A63E72" w:rsidP="00A012B0">
      <w:pPr>
        <w:spacing w:after="0" w:line="240" w:lineRule="auto"/>
      </w:pPr>
      <w:r>
        <w:separator/>
      </w:r>
    </w:p>
  </w:footnote>
  <w:footnote w:type="continuationSeparator" w:id="0">
    <w:p w14:paraId="36282478" w14:textId="77777777" w:rsidR="00A63E72" w:rsidRDefault="00A63E72" w:rsidP="00A012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43D"/>
    <w:rsid w:val="000172F9"/>
    <w:rsid w:val="002C4871"/>
    <w:rsid w:val="003B0D55"/>
    <w:rsid w:val="0052261D"/>
    <w:rsid w:val="00632C88"/>
    <w:rsid w:val="00745735"/>
    <w:rsid w:val="007A43FF"/>
    <w:rsid w:val="00881C1D"/>
    <w:rsid w:val="00A012B0"/>
    <w:rsid w:val="00A45667"/>
    <w:rsid w:val="00A63E72"/>
    <w:rsid w:val="00F1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C698E08"/>
  <w15:docId w15:val="{1233CE49-8EFD-46E6-B0DF-9D5DA80B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12B0"/>
    <w:rPr>
      <w:rFonts w:cs="Mangal"/>
    </w:rPr>
  </w:style>
  <w:style w:type="paragraph" w:styleId="a5">
    <w:name w:val="footer"/>
    <w:basedOn w:val="a"/>
    <w:link w:val="a6"/>
    <w:uiPriority w:val="99"/>
    <w:unhideWhenUsed/>
    <w:rsid w:val="00A01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12B0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Маркуляк Наталья Михайловна</cp:lastModifiedBy>
  <cp:revision>8</cp:revision>
  <dcterms:created xsi:type="dcterms:W3CDTF">2026-10-15T05:40:00Z</dcterms:created>
  <dcterms:modified xsi:type="dcterms:W3CDTF">2026-10-15T10:17:00Z</dcterms:modified>
</cp:coreProperties>
</file>